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974AB" w14:textId="6EAD6118" w:rsidR="007B7B93" w:rsidRPr="00A83FDE" w:rsidRDefault="004F0E9B" w:rsidP="00A83FDE">
      <w:pPr>
        <w:jc w:val="center"/>
        <w:rPr>
          <w:b/>
          <w:bCs/>
          <w:sz w:val="36"/>
          <w:szCs w:val="36"/>
        </w:rPr>
      </w:pPr>
      <w:r>
        <w:rPr>
          <w:b/>
          <w:bCs/>
          <w:sz w:val="36"/>
          <w:szCs w:val="36"/>
        </w:rPr>
        <w:t>K</w:t>
      </w:r>
      <w:r w:rsidR="00322387">
        <w:rPr>
          <w:b/>
          <w:bCs/>
          <w:sz w:val="36"/>
          <w:szCs w:val="36"/>
        </w:rPr>
        <w:t>áv</w:t>
      </w:r>
      <w:r w:rsidR="008C00B7">
        <w:rPr>
          <w:b/>
          <w:bCs/>
          <w:sz w:val="36"/>
          <w:szCs w:val="36"/>
        </w:rPr>
        <w:t xml:space="preserve">a </w:t>
      </w:r>
      <w:r w:rsidR="00471374">
        <w:rPr>
          <w:b/>
          <w:bCs/>
          <w:sz w:val="36"/>
          <w:szCs w:val="36"/>
        </w:rPr>
        <w:t>trochu jinak</w:t>
      </w:r>
      <w:r w:rsidR="008C00B7">
        <w:rPr>
          <w:b/>
          <w:bCs/>
          <w:sz w:val="36"/>
          <w:szCs w:val="36"/>
        </w:rPr>
        <w:t xml:space="preserve">? </w:t>
      </w:r>
      <w:r w:rsidR="00A16FBB">
        <w:rPr>
          <w:b/>
          <w:bCs/>
          <w:sz w:val="36"/>
          <w:szCs w:val="36"/>
        </w:rPr>
        <w:t>Rozdíl dělá detaily</w:t>
      </w:r>
      <w:bookmarkStart w:id="0" w:name="_GoBack"/>
      <w:bookmarkEnd w:id="0"/>
      <w:r w:rsidR="00471374">
        <w:rPr>
          <w:b/>
          <w:bCs/>
          <w:sz w:val="36"/>
          <w:szCs w:val="36"/>
        </w:rPr>
        <w:t>.</w:t>
      </w:r>
    </w:p>
    <w:p w14:paraId="6ED872A4" w14:textId="13580391" w:rsidR="007B7B93" w:rsidRPr="00A83FDE" w:rsidRDefault="004104DB" w:rsidP="00471374">
      <w:pPr>
        <w:jc w:val="both"/>
        <w:rPr>
          <w:b/>
          <w:bCs/>
        </w:rPr>
      </w:pPr>
      <w:r>
        <w:rPr>
          <w:b/>
          <w:bCs/>
        </w:rPr>
        <w:t>Šálek</w:t>
      </w:r>
      <w:r w:rsidR="0085313A">
        <w:rPr>
          <w:b/>
          <w:bCs/>
        </w:rPr>
        <w:t xml:space="preserve"> kávy </w:t>
      </w:r>
      <w:r>
        <w:rPr>
          <w:b/>
          <w:bCs/>
        </w:rPr>
        <w:t>může mít mnoho</w:t>
      </w:r>
      <w:r w:rsidR="0085313A">
        <w:rPr>
          <w:b/>
          <w:bCs/>
        </w:rPr>
        <w:t xml:space="preserve"> </w:t>
      </w:r>
      <w:r>
        <w:rPr>
          <w:b/>
          <w:bCs/>
        </w:rPr>
        <w:t>podob</w:t>
      </w:r>
      <w:r w:rsidR="008C00B7">
        <w:rPr>
          <w:b/>
          <w:bCs/>
        </w:rPr>
        <w:t xml:space="preserve">. </w:t>
      </w:r>
      <w:r>
        <w:rPr>
          <w:b/>
          <w:bCs/>
        </w:rPr>
        <w:t>Pokud</w:t>
      </w:r>
      <w:r w:rsidR="0085313A">
        <w:rPr>
          <w:b/>
          <w:bCs/>
        </w:rPr>
        <w:t xml:space="preserve"> </w:t>
      </w:r>
      <w:r>
        <w:rPr>
          <w:b/>
          <w:bCs/>
        </w:rPr>
        <w:t>hledáte</w:t>
      </w:r>
      <w:r w:rsidR="0085313A">
        <w:rPr>
          <w:b/>
          <w:bCs/>
        </w:rPr>
        <w:t xml:space="preserve"> </w:t>
      </w:r>
      <w:r>
        <w:rPr>
          <w:b/>
          <w:bCs/>
        </w:rPr>
        <w:t>inspiraci</w:t>
      </w:r>
      <w:r w:rsidR="0085313A">
        <w:rPr>
          <w:b/>
          <w:bCs/>
        </w:rPr>
        <w:t xml:space="preserve">, </w:t>
      </w:r>
      <w:r>
        <w:rPr>
          <w:b/>
          <w:bCs/>
        </w:rPr>
        <w:t>jak</w:t>
      </w:r>
      <w:r w:rsidR="0085313A">
        <w:rPr>
          <w:b/>
          <w:bCs/>
        </w:rPr>
        <w:t xml:space="preserve"> </w:t>
      </w:r>
      <w:r>
        <w:rPr>
          <w:b/>
          <w:bCs/>
        </w:rPr>
        <w:t>svoji</w:t>
      </w:r>
      <w:r w:rsidR="00881838">
        <w:rPr>
          <w:b/>
          <w:bCs/>
        </w:rPr>
        <w:t xml:space="preserve"> „</w:t>
      </w:r>
      <w:r>
        <w:rPr>
          <w:b/>
          <w:bCs/>
        </w:rPr>
        <w:t>silnou</w:t>
      </w:r>
      <w:r w:rsidR="00881838">
        <w:rPr>
          <w:b/>
          <w:bCs/>
        </w:rPr>
        <w:t xml:space="preserve"> </w:t>
      </w:r>
      <w:r>
        <w:rPr>
          <w:b/>
          <w:bCs/>
        </w:rPr>
        <w:t>černou</w:t>
      </w:r>
      <w:r w:rsidR="00881838">
        <w:rPr>
          <w:b/>
          <w:bCs/>
        </w:rPr>
        <w:t>“</w:t>
      </w:r>
      <w:r w:rsidR="0085313A">
        <w:rPr>
          <w:b/>
          <w:bCs/>
        </w:rPr>
        <w:t xml:space="preserve"> </w:t>
      </w:r>
      <w:r w:rsidR="00881838">
        <w:rPr>
          <w:b/>
          <w:bCs/>
        </w:rPr>
        <w:t xml:space="preserve">občas </w:t>
      </w:r>
      <w:r>
        <w:rPr>
          <w:b/>
          <w:bCs/>
        </w:rPr>
        <w:t>povznést na novou</w:t>
      </w:r>
      <w:r w:rsidR="00881838">
        <w:rPr>
          <w:b/>
          <w:bCs/>
        </w:rPr>
        <w:t xml:space="preserve"> úroveň</w:t>
      </w:r>
      <w:r w:rsidR="008C00B7">
        <w:rPr>
          <w:b/>
          <w:bCs/>
        </w:rPr>
        <w:t>,</w:t>
      </w:r>
      <w:r w:rsidR="008C00B7" w:rsidRPr="008C00B7">
        <w:rPr>
          <w:b/>
          <w:bCs/>
        </w:rPr>
        <w:t xml:space="preserve"> </w:t>
      </w:r>
      <w:r>
        <w:rPr>
          <w:b/>
          <w:bCs/>
        </w:rPr>
        <w:t>přinášíme</w:t>
      </w:r>
      <w:r w:rsidR="00D94B58">
        <w:rPr>
          <w:b/>
          <w:bCs/>
        </w:rPr>
        <w:t xml:space="preserve"> </w:t>
      </w:r>
      <w:r w:rsidR="00881838">
        <w:rPr>
          <w:b/>
          <w:bCs/>
        </w:rPr>
        <w:t xml:space="preserve">vám </w:t>
      </w:r>
      <w:r>
        <w:rPr>
          <w:b/>
          <w:bCs/>
        </w:rPr>
        <w:t>pár</w:t>
      </w:r>
      <w:r w:rsidR="00D94B58">
        <w:rPr>
          <w:b/>
          <w:bCs/>
        </w:rPr>
        <w:t xml:space="preserve"> </w:t>
      </w:r>
      <w:r w:rsidR="008C00B7">
        <w:rPr>
          <w:b/>
          <w:bCs/>
        </w:rPr>
        <w:t xml:space="preserve">jednoduchých </w:t>
      </w:r>
      <w:r>
        <w:rPr>
          <w:b/>
          <w:bCs/>
        </w:rPr>
        <w:t>tipů</w:t>
      </w:r>
      <w:r w:rsidR="00175ECE">
        <w:rPr>
          <w:b/>
          <w:bCs/>
        </w:rPr>
        <w:t xml:space="preserve">, </w:t>
      </w:r>
      <w:r>
        <w:rPr>
          <w:b/>
          <w:bCs/>
        </w:rPr>
        <w:t>kt</w:t>
      </w:r>
      <w:r w:rsidR="008A195B">
        <w:rPr>
          <w:b/>
          <w:bCs/>
        </w:rPr>
        <w:t>e</w:t>
      </w:r>
      <w:r w:rsidR="00881838">
        <w:rPr>
          <w:b/>
          <w:bCs/>
        </w:rPr>
        <w:t>ré</w:t>
      </w:r>
      <w:r w:rsidR="00175ECE">
        <w:rPr>
          <w:b/>
          <w:bCs/>
        </w:rPr>
        <w:t xml:space="preserve"> </w:t>
      </w:r>
      <w:r>
        <w:rPr>
          <w:b/>
          <w:bCs/>
        </w:rPr>
        <w:t>potěší</w:t>
      </w:r>
      <w:r w:rsidR="00175ECE">
        <w:rPr>
          <w:b/>
          <w:bCs/>
        </w:rPr>
        <w:t xml:space="preserve"> </w:t>
      </w:r>
      <w:r w:rsidR="00322387">
        <w:rPr>
          <w:b/>
          <w:bCs/>
        </w:rPr>
        <w:t xml:space="preserve">vaše </w:t>
      </w:r>
      <w:r>
        <w:rPr>
          <w:b/>
          <w:bCs/>
        </w:rPr>
        <w:t>smysly</w:t>
      </w:r>
      <w:r w:rsidR="00175ECE">
        <w:rPr>
          <w:b/>
          <w:bCs/>
        </w:rPr>
        <w:t xml:space="preserve">. </w:t>
      </w:r>
      <w:r w:rsidR="008C00B7">
        <w:rPr>
          <w:b/>
          <w:bCs/>
        </w:rPr>
        <w:t xml:space="preserve"> </w:t>
      </w:r>
      <w:r w:rsidR="007B7B93" w:rsidRPr="00A83FDE">
        <w:rPr>
          <w:b/>
          <w:bCs/>
        </w:rPr>
        <w:t xml:space="preserve">Ať už dáváte přednost horkému kávovému speciálu s kapkou alkoholu nebo si raději vychutnáte kávu ovoněnou kořením – z našich receptů si rozhodně vyberete. </w:t>
      </w:r>
    </w:p>
    <w:p w14:paraId="367E1FCB" w14:textId="77777777" w:rsidR="00175ECE" w:rsidRDefault="00175ECE" w:rsidP="00471374">
      <w:pPr>
        <w:shd w:val="clear" w:color="auto" w:fill="FFFFFF"/>
        <w:spacing w:line="240" w:lineRule="auto"/>
        <w:jc w:val="both"/>
        <w:rPr>
          <w:b/>
          <w:bCs/>
        </w:rPr>
      </w:pPr>
      <w:r>
        <w:rPr>
          <w:b/>
          <w:bCs/>
        </w:rPr>
        <w:t xml:space="preserve">Silný základ </w:t>
      </w:r>
    </w:p>
    <w:p w14:paraId="1F968D4F" w14:textId="1330B3F2" w:rsidR="00175ECE" w:rsidRPr="004104DB" w:rsidRDefault="004104DB" w:rsidP="32397202">
      <w:pPr>
        <w:shd w:val="clear" w:color="auto" w:fill="FFFFFF" w:themeFill="background1"/>
        <w:spacing w:line="240" w:lineRule="auto"/>
        <w:jc w:val="both"/>
      </w:pPr>
      <w:r>
        <w:t>Ať</w:t>
      </w:r>
      <w:r w:rsidR="00175ECE" w:rsidRPr="00702EF9">
        <w:t xml:space="preserve"> už </w:t>
      </w:r>
      <w:r>
        <w:t>se rozhodnete pro</w:t>
      </w:r>
      <w:r w:rsidR="00175ECE" w:rsidRPr="00702EF9">
        <w:t xml:space="preserve"> </w:t>
      </w:r>
      <w:r>
        <w:t xml:space="preserve">jakoukoliv kávovou </w:t>
      </w:r>
      <w:r w:rsidRPr="00702EF9">
        <w:t>specialitu</w:t>
      </w:r>
      <w:r>
        <w:t>, základe</w:t>
      </w:r>
      <w:r w:rsidR="00175ECE">
        <w:t xml:space="preserve">m vždy bude perfektní espresso, které jinak, než v kvalitním espresso kávovaru nepřipravíte. Vhodnou </w:t>
      </w:r>
      <w:r>
        <w:t>volbou</w:t>
      </w:r>
      <w:r w:rsidR="00175ECE">
        <w:t xml:space="preserve"> </w:t>
      </w:r>
      <w:r>
        <w:t>pro</w:t>
      </w:r>
      <w:r w:rsidR="00175ECE">
        <w:t xml:space="preserve"> úplného </w:t>
      </w:r>
      <w:r>
        <w:t>začátečníka</w:t>
      </w:r>
      <w:r w:rsidR="00175ECE">
        <w:t xml:space="preserve"> je </w:t>
      </w:r>
      <w:r>
        <w:t>například</w:t>
      </w:r>
      <w:r w:rsidR="00175ECE">
        <w:t xml:space="preserve"> </w:t>
      </w:r>
      <w:r w:rsidR="00175ECE" w:rsidRPr="32397202">
        <w:t>model Sage</w:t>
      </w:r>
      <w:r w:rsidR="005F4083">
        <w:t xml:space="preserve"> Bambino</w:t>
      </w:r>
      <w:r w:rsidR="00175ECE" w:rsidRPr="32397202">
        <w:t xml:space="preserve"> </w:t>
      </w:r>
      <w:hyperlink r:id="rId11" w:history="1">
        <w:r w:rsidR="005F4083" w:rsidRPr="005F4083">
          <w:rPr>
            <w:rStyle w:val="Hyperlink"/>
          </w:rPr>
          <w:t>SES500</w:t>
        </w:r>
      </w:hyperlink>
      <w:r w:rsidR="00175ECE">
        <w:t>. Tento p</w:t>
      </w:r>
      <w:r w:rsidR="00175ECE" w:rsidRPr="00F97157">
        <w:t>ákový kávovar </w:t>
      </w:r>
      <w:r w:rsidR="00175ECE">
        <w:t>s integrovaným kónickým mlýnkem d</w:t>
      </w:r>
      <w:r w:rsidR="00175ECE" w:rsidRPr="00F97157">
        <w:t xml:space="preserve">isponuje spoustou praktických vychytávek a funkcí. </w:t>
      </w:r>
      <w:r>
        <w:t>Přehledný</w:t>
      </w:r>
      <w:r w:rsidR="00175ECE">
        <w:t xml:space="preserve"> </w:t>
      </w:r>
      <w:r w:rsidR="00175ECE" w:rsidRPr="00F97157">
        <w:t>LCD displej zobrazí všechny potřebné informace a s jehož pomocí můžete nastavit až 30 různých nastavení hrubosti kávy.</w:t>
      </w:r>
      <w:r w:rsidR="00175ECE">
        <w:t xml:space="preserve"> Elektronický PID systém </w:t>
      </w:r>
      <w:r w:rsidR="00175ECE" w:rsidRPr="00F97157">
        <w:t xml:space="preserve">zajišťuje stabilitu teploty po celou dobu </w:t>
      </w:r>
      <w:r w:rsidR="00881838">
        <w:t>extrakce a s</w:t>
      </w:r>
      <w:r>
        <w:t>ystém nízkotlaké</w:t>
      </w:r>
      <w:r w:rsidR="00175ECE" w:rsidRPr="00F97157">
        <w:t>ho předspaření postupně zvyšuje tlak tak, aby se rovnoměrně rozprostřel po povrchu kávy ve filtru a bezchybně ji extrahoval</w:t>
      </w:r>
      <w:r w:rsidR="00175ECE">
        <w:rPr>
          <w:rFonts w:ascii="Roboto" w:hAnsi="Roboto"/>
          <w:color w:val="535252"/>
          <w:spacing w:val="4"/>
          <w:sz w:val="21"/>
          <w:szCs w:val="21"/>
          <w:shd w:val="clear" w:color="auto" w:fill="FFFFFF"/>
        </w:rPr>
        <w:t>.</w:t>
      </w:r>
      <w:r w:rsidR="00175ECE" w:rsidRPr="00D54733">
        <w:rPr>
          <w:rFonts w:ascii="archer-book" w:hAnsi="archer-book"/>
          <w:color w:val="000000"/>
          <w:sz w:val="27"/>
          <w:szCs w:val="27"/>
        </w:rPr>
        <w:t xml:space="preserve"> </w:t>
      </w:r>
      <w:r w:rsidR="007D2A91">
        <w:t>D</w:t>
      </w:r>
      <w:r w:rsidR="007D2A91" w:rsidRPr="002B5024">
        <w:t>íky inovované parní trysce</w:t>
      </w:r>
      <w:r w:rsidR="00881838">
        <w:t xml:space="preserve"> si </w:t>
      </w:r>
      <w:r w:rsidR="007D2A91" w:rsidRPr="002B5024">
        <w:t>můžete</w:t>
      </w:r>
      <w:r w:rsidR="007D2A91">
        <w:t xml:space="preserve"> také </w:t>
      </w:r>
      <w:r w:rsidR="007D2A91" w:rsidRPr="002B5024">
        <w:t xml:space="preserve">připravit dokonalou mikropěnu, </w:t>
      </w:r>
      <w:r>
        <w:t>která</w:t>
      </w:r>
      <w:r w:rsidR="000B6020">
        <w:t xml:space="preserve"> ku kávovým </w:t>
      </w:r>
      <w:r>
        <w:t>specialitám</w:t>
      </w:r>
      <w:r w:rsidR="000B6020">
        <w:t xml:space="preserve"> </w:t>
      </w:r>
      <w:r>
        <w:t>neodmyslitelně</w:t>
      </w:r>
      <w:r w:rsidR="000B6020">
        <w:t xml:space="preserve"> </w:t>
      </w:r>
      <w:r>
        <w:t>patří</w:t>
      </w:r>
      <w:r w:rsidR="000B6020">
        <w:t>.</w:t>
      </w:r>
    </w:p>
    <w:p w14:paraId="7E30EFD8" w14:textId="77777777" w:rsidR="007D2A91" w:rsidRPr="00A83FDE" w:rsidRDefault="007D2A91" w:rsidP="00471374">
      <w:pPr>
        <w:shd w:val="clear" w:color="auto" w:fill="FFFFFF"/>
        <w:spacing w:line="240" w:lineRule="auto"/>
        <w:jc w:val="both"/>
        <w:rPr>
          <w:b/>
          <w:bCs/>
        </w:rPr>
      </w:pPr>
      <w:r w:rsidRPr="00A83FDE">
        <w:rPr>
          <w:b/>
          <w:bCs/>
        </w:rPr>
        <w:t>Provoňte kávu kořením</w:t>
      </w:r>
    </w:p>
    <w:p w14:paraId="366E3C50" w14:textId="22E047BC" w:rsidR="007D2A91" w:rsidRDefault="004104DB" w:rsidP="00471374">
      <w:pPr>
        <w:shd w:val="clear" w:color="auto" w:fill="FFFFFF"/>
        <w:spacing w:line="240" w:lineRule="auto"/>
        <w:jc w:val="both"/>
      </w:pPr>
      <w:r>
        <w:t xml:space="preserve">Nejjednodušší způsob jak </w:t>
      </w:r>
      <w:r w:rsidR="008A195B">
        <w:t>vylepšit</w:t>
      </w:r>
      <w:r w:rsidR="007D2A91">
        <w:t xml:space="preserve"> šál</w:t>
      </w:r>
      <w:r>
        <w:t>ek</w:t>
      </w:r>
      <w:r w:rsidR="007D2A91">
        <w:t xml:space="preserve"> kávy je </w:t>
      </w:r>
      <w:r>
        <w:t>použít</w:t>
      </w:r>
      <w:r w:rsidR="007D2A91">
        <w:t xml:space="preserve"> špetku</w:t>
      </w:r>
      <w:r w:rsidR="007D2A91" w:rsidRPr="00A5401B">
        <w:t xml:space="preserve"> koření.</w:t>
      </w:r>
      <w:r w:rsidR="007D2A91">
        <w:t xml:space="preserve"> Skvěle si s ní rozumí skořice, zázvor, hřebíček, ale i kardamon či vanilka. Je několik možností, jak koření s kávou nakombinovat. Ochutit můžete vodu, kterou k přípravě kávy použijete. Toho docílíte tak, že koření ve vodě povaříte. Další možnost je obdobná, jen místo vody takto ochutíte mléko. Při kombinování kávy s kořením ještě před namletím buďte velmi opatrní. Dosáhnete sice toho nejaromatičtějšího zážitku, ale také můžete intenzitou koření snadno přebít výslednou chuť kávy. Při přípravě </w:t>
      </w:r>
      <w:r w:rsidR="007D2A91" w:rsidRPr="000B4F20">
        <w:t>kořeněné</w:t>
      </w:r>
      <w:r w:rsidR="007D2A91">
        <w:t xml:space="preserve"> kávy začněte tedy raději zlehka. Vyzkoušejte například</w:t>
      </w:r>
      <w:r w:rsidR="007D2A91" w:rsidRPr="000B4F20">
        <w:t xml:space="preserve"> espresso s</w:t>
      </w:r>
      <w:r w:rsidR="007D2A91">
        <w:t>e skořicí</w:t>
      </w:r>
      <w:r w:rsidR="00881838">
        <w:t xml:space="preserve"> </w:t>
      </w:r>
      <w:r w:rsidRPr="004104DB">
        <w:rPr>
          <w:b/>
          <w:bCs/>
        </w:rPr>
        <w:t xml:space="preserve">– </w:t>
      </w:r>
      <w:r w:rsidR="00881838">
        <w:t>d</w:t>
      </w:r>
      <w:r w:rsidR="007D2A91">
        <w:t>o kl</w:t>
      </w:r>
      <w:r w:rsidR="007D2A91" w:rsidRPr="000B4F20">
        <w:t>asického espressa přidejte polévkovou lžíci mléka </w:t>
      </w:r>
      <w:r w:rsidR="00881838" w:rsidRPr="000B4F20">
        <w:t xml:space="preserve">napěného </w:t>
      </w:r>
      <w:r w:rsidR="007D2A91" w:rsidRPr="000B4F20">
        <w:t>s</w:t>
      </w:r>
      <w:r w:rsidR="007D2A91">
        <w:t xml:space="preserve">e skořicí a máte hotovo. </w:t>
      </w:r>
    </w:p>
    <w:p w14:paraId="3E0CA141" w14:textId="77777777" w:rsidR="007D2A91" w:rsidRDefault="007D2A91" w:rsidP="00471374">
      <w:pPr>
        <w:jc w:val="both"/>
        <w:rPr>
          <w:rFonts w:eastAsia="Times New Roman" w:cstheme="minorHAnsi"/>
          <w:b/>
          <w:bCs/>
          <w:sz w:val="18"/>
          <w:szCs w:val="18"/>
        </w:rPr>
      </w:pPr>
    </w:p>
    <w:p w14:paraId="610636B9" w14:textId="77777777" w:rsidR="007B7B93" w:rsidRPr="00A83FDE" w:rsidRDefault="007B7B93" w:rsidP="00471374">
      <w:pPr>
        <w:shd w:val="clear" w:color="auto" w:fill="FFFFFF"/>
        <w:spacing w:line="240" w:lineRule="auto"/>
        <w:jc w:val="both"/>
        <w:rPr>
          <w:b/>
          <w:bCs/>
        </w:rPr>
      </w:pPr>
      <w:r w:rsidRPr="00A83FDE">
        <w:rPr>
          <w:b/>
          <w:bCs/>
        </w:rPr>
        <w:t>Káva, která zahřeje dvakrát</w:t>
      </w:r>
    </w:p>
    <w:p w14:paraId="3F14A3BD" w14:textId="54CF6E20" w:rsidR="00FF5FD1" w:rsidRDefault="002C0111" w:rsidP="00471374">
      <w:pPr>
        <w:shd w:val="clear" w:color="auto" w:fill="FFFFFF"/>
        <w:spacing w:line="240" w:lineRule="auto"/>
        <w:jc w:val="both"/>
      </w:pPr>
      <w:r>
        <w:t>Co vá</w:t>
      </w:r>
      <w:r w:rsidR="004104DB">
        <w:t>s</w:t>
      </w:r>
      <w:r>
        <w:t xml:space="preserve"> napadne, j</w:t>
      </w:r>
      <w:r w:rsidR="007B7B93">
        <w:t>akmile se vysloví slova káva a alkohol</w:t>
      </w:r>
      <w:r>
        <w:t>? Je to francouzské</w:t>
      </w:r>
      <w:r w:rsidR="007B7B93">
        <w:t xml:space="preserve"> Cafe Amore s koňakem a kapkou Amaretta</w:t>
      </w:r>
      <w:r>
        <w:t>? Nebo americké</w:t>
      </w:r>
      <w:r w:rsidR="00EB2313">
        <w:t xml:space="preserve"> Kentucky Coffee, které je</w:t>
      </w:r>
      <w:r w:rsidR="007B7B93">
        <w:t xml:space="preserve"> kombinac</w:t>
      </w:r>
      <w:r w:rsidR="00EB2313">
        <w:t>í</w:t>
      </w:r>
      <w:r w:rsidR="007B7B93">
        <w:t xml:space="preserve"> kávy a bourbonu</w:t>
      </w:r>
      <w:r>
        <w:t>? Pro milovníky alpského lyžování to bude nejspíš</w:t>
      </w:r>
      <w:r w:rsidR="00EB2313">
        <w:t xml:space="preserve"> </w:t>
      </w:r>
      <w:hyperlink r:id="rId12" w:history="1">
        <w:r w:rsidR="007B7B93" w:rsidRPr="002C024D">
          <w:rPr>
            <w:rStyle w:val="Hyperlink"/>
          </w:rPr>
          <w:t>Bombardino</w:t>
        </w:r>
      </w:hyperlink>
      <w:r w:rsidR="007B7B93">
        <w:t xml:space="preserve">. Původní recept sice kávu neobsahuje, ale v průběhu let jej Italové vylepšili a vymysleli tak drink, který zahřeje, ale i povzbudí. Jedním z </w:t>
      </w:r>
      <w:r w:rsidR="007B7B93" w:rsidRPr="00C25FB6">
        <w:t>nejoblíbenější</w:t>
      </w:r>
      <w:r w:rsidR="007B7B93">
        <w:t>ch</w:t>
      </w:r>
      <w:r w:rsidR="007B7B93" w:rsidRPr="00C25FB6">
        <w:t xml:space="preserve"> kávový</w:t>
      </w:r>
      <w:r w:rsidR="007B7B93">
        <w:t>ch</w:t>
      </w:r>
      <w:r w:rsidR="007B7B93" w:rsidRPr="00C25FB6">
        <w:t xml:space="preserve"> </w:t>
      </w:r>
      <w:r w:rsidR="007B7B93">
        <w:t xml:space="preserve">alkoholických </w:t>
      </w:r>
      <w:r w:rsidR="007B7B93" w:rsidRPr="00C25FB6">
        <w:t>koktejl</w:t>
      </w:r>
      <w:r w:rsidR="007B7B93">
        <w:t xml:space="preserve">ů je však jednoznačně </w:t>
      </w:r>
      <w:r w:rsidR="00EB2313">
        <w:t>I</w:t>
      </w:r>
      <w:r w:rsidR="007B7B93" w:rsidRPr="00C25FB6">
        <w:t>rská káva.</w:t>
      </w:r>
      <w:r w:rsidR="007B7B93">
        <w:t xml:space="preserve"> Její původ sahá až do roku</w:t>
      </w:r>
      <w:r w:rsidR="007B7B93" w:rsidRPr="00140E86">
        <w:t xml:space="preserve"> 1942</w:t>
      </w:r>
      <w:r w:rsidR="007B7B93">
        <w:t>, kdy</w:t>
      </w:r>
      <w:r w:rsidR="007B7B93" w:rsidRPr="00140E86">
        <w:t xml:space="preserve"> na irském letišti Shannon</w:t>
      </w:r>
      <w:r w:rsidR="007B7B93">
        <w:t xml:space="preserve"> p</w:t>
      </w:r>
      <w:r w:rsidR="007B7B93" w:rsidRPr="00140E86">
        <w:t>ro nepříznivé počasí neodletělo několik letadel a cestující si krátili volné chvíle v místním baru</w:t>
      </w:r>
      <w:r w:rsidR="003700AE">
        <w:t>.</w:t>
      </w:r>
      <w:r w:rsidR="007B7B93">
        <w:t xml:space="preserve"> </w:t>
      </w:r>
      <w:r w:rsidR="007B7B93" w:rsidRPr="00140E86">
        <w:t xml:space="preserve">Barman Joe Sheridan vymyslel pro cestující neobvyklý drink na zahřátí. </w:t>
      </w:r>
      <w:r w:rsidR="007B7B93">
        <w:t xml:space="preserve">Vzhledem k tomu, že </w:t>
      </w:r>
      <w:r w:rsidR="007B7B93" w:rsidRPr="00140E86">
        <w:t xml:space="preserve">Irové často přidávali </w:t>
      </w:r>
      <w:r w:rsidR="007B7B93">
        <w:t xml:space="preserve">whiskey </w:t>
      </w:r>
      <w:r w:rsidR="007B7B93" w:rsidRPr="00140E86">
        <w:t>do čaje</w:t>
      </w:r>
      <w:r w:rsidR="007B7B93">
        <w:t xml:space="preserve">, zkusil ji </w:t>
      </w:r>
      <w:r w:rsidR="007B7B93" w:rsidRPr="00140E86">
        <w:t>Joe</w:t>
      </w:r>
      <w:r w:rsidR="007B7B93">
        <w:t xml:space="preserve"> přidat</w:t>
      </w:r>
      <w:r w:rsidR="007B7B93" w:rsidRPr="00140E86">
        <w:t xml:space="preserve"> do kávy. </w:t>
      </w:r>
      <w:r w:rsidR="007B7B93">
        <w:t xml:space="preserve">A stejně jako Joe jsme postupovali i my při přípravě </w:t>
      </w:r>
      <w:hyperlink r:id="rId13" w:history="1">
        <w:r w:rsidR="007B7B93" w:rsidRPr="00D54733">
          <w:rPr>
            <w:rStyle w:val="Hyperlink"/>
          </w:rPr>
          <w:t>tradiční Irské kávy</w:t>
        </w:r>
      </w:hyperlink>
      <w:r w:rsidR="007B7B93">
        <w:t xml:space="preserve">. </w:t>
      </w:r>
      <w:r w:rsidR="003700AE">
        <w:t>Základ tvoří</w:t>
      </w:r>
      <w:r w:rsidR="00EB2313">
        <w:t xml:space="preserve"> </w:t>
      </w:r>
      <w:r w:rsidR="00322387">
        <w:t xml:space="preserve">espresso, </w:t>
      </w:r>
      <w:r w:rsidR="00EB2313">
        <w:t>irsk</w:t>
      </w:r>
      <w:r w:rsidR="003700AE">
        <w:t>á</w:t>
      </w:r>
      <w:r w:rsidR="00EB2313">
        <w:t xml:space="preserve"> whiskey</w:t>
      </w:r>
      <w:r w:rsidR="00322387">
        <w:t xml:space="preserve"> a</w:t>
      </w:r>
      <w:r w:rsidR="00EB2313">
        <w:t xml:space="preserve"> šlehačk</w:t>
      </w:r>
      <w:r w:rsidR="003700AE">
        <w:t>a</w:t>
      </w:r>
      <w:r w:rsidR="007B7B93">
        <w:t xml:space="preserve">. </w:t>
      </w:r>
    </w:p>
    <w:p w14:paraId="4FDF3CCC" w14:textId="77777777" w:rsidR="00A83FDE" w:rsidRDefault="00A83FDE" w:rsidP="00471374">
      <w:pPr>
        <w:jc w:val="both"/>
        <w:rPr>
          <w:rFonts w:eastAsia="Times New Roman" w:cstheme="minorHAnsi"/>
          <w:b/>
          <w:bCs/>
          <w:sz w:val="18"/>
          <w:szCs w:val="18"/>
        </w:rPr>
      </w:pPr>
    </w:p>
    <w:p w14:paraId="726BC88B" w14:textId="77777777" w:rsidR="004B5FD5" w:rsidRDefault="004B5FD5" w:rsidP="00471374">
      <w:pPr>
        <w:jc w:val="both"/>
        <w:rPr>
          <w:rFonts w:eastAsia="Times New Roman" w:cstheme="minorHAnsi"/>
          <w:b/>
          <w:bCs/>
          <w:sz w:val="18"/>
          <w:szCs w:val="18"/>
        </w:rPr>
      </w:pPr>
    </w:p>
    <w:p w14:paraId="272F3D1B" w14:textId="77777777" w:rsidR="004B5FD5" w:rsidRDefault="004B5FD5" w:rsidP="007A4213">
      <w:pPr>
        <w:rPr>
          <w:rFonts w:eastAsia="Times New Roman" w:cstheme="minorHAnsi"/>
          <w:b/>
          <w:bCs/>
          <w:sz w:val="18"/>
          <w:szCs w:val="18"/>
        </w:rPr>
      </w:pPr>
    </w:p>
    <w:p w14:paraId="5873810E" w14:textId="77777777" w:rsidR="00471374" w:rsidRDefault="00471374" w:rsidP="007A4213">
      <w:pPr>
        <w:rPr>
          <w:rFonts w:eastAsia="Times New Roman" w:cstheme="minorHAnsi"/>
          <w:b/>
          <w:bCs/>
          <w:sz w:val="18"/>
          <w:szCs w:val="18"/>
        </w:rPr>
      </w:pPr>
    </w:p>
    <w:p w14:paraId="622ADAA3" w14:textId="77777777" w:rsidR="00471374" w:rsidRDefault="00471374" w:rsidP="007A4213">
      <w:pPr>
        <w:rPr>
          <w:rFonts w:eastAsia="Times New Roman" w:cstheme="minorHAnsi"/>
          <w:b/>
          <w:bCs/>
          <w:sz w:val="18"/>
          <w:szCs w:val="18"/>
        </w:rPr>
      </w:pPr>
    </w:p>
    <w:p w14:paraId="7A2C70F9" w14:textId="1E831E54" w:rsidR="00831D19" w:rsidRPr="007A4213" w:rsidRDefault="00831D19" w:rsidP="007A4213">
      <w:r w:rsidRPr="008D7303">
        <w:rPr>
          <w:rFonts w:eastAsia="Times New Roman" w:cstheme="minorHAnsi"/>
          <w:b/>
          <w:bCs/>
          <w:sz w:val="18"/>
          <w:szCs w:val="18"/>
        </w:rPr>
        <w:lastRenderedPageBreak/>
        <w:t xml:space="preserve">O značce Sage: </w:t>
      </w:r>
    </w:p>
    <w:p w14:paraId="15F6FCC4" w14:textId="77777777" w:rsidR="00831D19" w:rsidRPr="008D7303" w:rsidRDefault="00831D19" w:rsidP="00831D19">
      <w:pPr>
        <w:jc w:val="both"/>
        <w:rPr>
          <w:rFonts w:eastAsia="Times New Roman" w:cstheme="minorHAnsi"/>
          <w:sz w:val="18"/>
          <w:szCs w:val="18"/>
          <w:lang w:eastAsia="ar-SA"/>
        </w:rPr>
      </w:pPr>
      <w:r w:rsidRPr="008D7303">
        <w:rPr>
          <w:rFonts w:eastAsia="Times New Roman" w:cstheme="minorHAnsi"/>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3F4BABDE" w14:textId="77777777" w:rsidR="00831D19" w:rsidRPr="008D7303" w:rsidRDefault="00831D19" w:rsidP="00831D19">
      <w:pPr>
        <w:spacing w:after="0"/>
        <w:jc w:val="both"/>
        <w:rPr>
          <w:rFonts w:eastAsia="Times New Roman" w:cstheme="minorHAnsi"/>
          <w:sz w:val="18"/>
          <w:szCs w:val="18"/>
        </w:rPr>
      </w:pPr>
      <w:r w:rsidRPr="008D7303">
        <w:rPr>
          <w:rFonts w:eastAsia="Times New Roman" w:cstheme="minorHAnsi"/>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8D7303">
        <w:rPr>
          <w:rFonts w:cstheme="minorHAnsi"/>
          <w:sz w:val="18"/>
          <w:szCs w:val="18"/>
        </w:rPr>
        <w:t xml:space="preserve">Díky vlastnímu návrhu a náročnému testování bude možné u všech spotřebičů rozšířit záruku na 3 roky. </w:t>
      </w:r>
      <w:r w:rsidRPr="008D7303">
        <w:rPr>
          <w:rFonts w:eastAsia="Times New Roman" w:cstheme="minorHAnsi"/>
          <w:sz w:val="18"/>
          <w:szCs w:val="18"/>
        </w:rPr>
        <w:t>Pro Českou republiku, Slovensko, Maďarsko a Polsko je značka Sage zastupována exkluzivně společnosti Fast ČR, patřící mezi největší regionální distributory domácích spotřebičů.</w:t>
      </w:r>
    </w:p>
    <w:p w14:paraId="550D341F" w14:textId="77777777" w:rsidR="00831D19" w:rsidRPr="008D7303" w:rsidRDefault="00831D19" w:rsidP="00831D19">
      <w:pPr>
        <w:spacing w:after="0"/>
        <w:jc w:val="both"/>
        <w:rPr>
          <w:rFonts w:cstheme="minorHAnsi"/>
          <w:sz w:val="18"/>
          <w:szCs w:val="18"/>
        </w:rPr>
      </w:pPr>
    </w:p>
    <w:p w14:paraId="7695663F" w14:textId="77777777" w:rsidR="00831D19" w:rsidRPr="008D7303" w:rsidRDefault="00831D19" w:rsidP="00831D19">
      <w:pPr>
        <w:spacing w:after="0"/>
        <w:jc w:val="both"/>
        <w:rPr>
          <w:rFonts w:eastAsia="Calibri" w:cstheme="minorHAnsi"/>
          <w:sz w:val="18"/>
          <w:szCs w:val="18"/>
        </w:rPr>
      </w:pPr>
      <w:r w:rsidRPr="008D7303">
        <w:rPr>
          <w:rFonts w:cstheme="minorHAnsi"/>
          <w:sz w:val="18"/>
          <w:szCs w:val="18"/>
        </w:rPr>
        <w:t xml:space="preserve">Pro další informace a novinky navštivte adresu </w:t>
      </w:r>
      <w:hyperlink r:id="rId14" w:history="1">
        <w:r w:rsidRPr="008D7303">
          <w:rPr>
            <w:rStyle w:val="Hyperlink"/>
            <w:rFonts w:cstheme="minorHAnsi"/>
            <w:sz w:val="18"/>
            <w:szCs w:val="18"/>
          </w:rPr>
          <w:t>www.sagecz.cz</w:t>
        </w:r>
      </w:hyperlink>
      <w:r w:rsidRPr="008D7303">
        <w:rPr>
          <w:rFonts w:cstheme="minorHAnsi"/>
          <w:sz w:val="18"/>
          <w:szCs w:val="18"/>
        </w:rPr>
        <w:t xml:space="preserve">.  </w:t>
      </w:r>
    </w:p>
    <w:p w14:paraId="5C8068AF" w14:textId="77777777" w:rsidR="00831D19" w:rsidRPr="008D7303" w:rsidRDefault="00831D19" w:rsidP="00831D19">
      <w:pPr>
        <w:spacing w:after="0"/>
        <w:jc w:val="both"/>
        <w:rPr>
          <w:rFonts w:eastAsia="Times New Roman" w:cstheme="minorHAnsi"/>
          <w:sz w:val="18"/>
          <w:szCs w:val="18"/>
        </w:rPr>
      </w:pPr>
    </w:p>
    <w:p w14:paraId="453CEDB2" w14:textId="77777777" w:rsidR="00831D19" w:rsidRPr="008D7303" w:rsidRDefault="00831D19" w:rsidP="00831D19">
      <w:pPr>
        <w:spacing w:after="0"/>
        <w:rPr>
          <w:rFonts w:cstheme="minorHAnsi"/>
          <w:b/>
          <w:sz w:val="18"/>
          <w:szCs w:val="18"/>
        </w:rPr>
      </w:pPr>
      <w:r w:rsidRPr="008D7303">
        <w:rPr>
          <w:rFonts w:cstheme="minorHAnsi"/>
          <w:b/>
          <w:sz w:val="18"/>
          <w:szCs w:val="18"/>
        </w:rPr>
        <w:t>Kontakt pro média:</w:t>
      </w:r>
    </w:p>
    <w:p w14:paraId="4D77A3A0" w14:textId="6698D7ED" w:rsidR="00831D19" w:rsidRPr="008D7303" w:rsidRDefault="00831D19" w:rsidP="00831D19">
      <w:pPr>
        <w:spacing w:after="0"/>
        <w:rPr>
          <w:rFonts w:cstheme="minorHAnsi"/>
          <w:sz w:val="18"/>
          <w:szCs w:val="18"/>
        </w:rPr>
      </w:pPr>
      <w:r w:rsidRPr="008D7303">
        <w:rPr>
          <w:rFonts w:cstheme="minorHAnsi"/>
          <w:sz w:val="18"/>
          <w:szCs w:val="18"/>
        </w:rPr>
        <w:t>Hedvika Př</w:t>
      </w:r>
      <w:r>
        <w:rPr>
          <w:rFonts w:cstheme="minorHAnsi"/>
          <w:sz w:val="18"/>
          <w:szCs w:val="18"/>
        </w:rPr>
        <w:t>i</w:t>
      </w:r>
      <w:r w:rsidRPr="008D7303">
        <w:rPr>
          <w:rFonts w:cstheme="minorHAnsi"/>
          <w:sz w:val="18"/>
          <w:szCs w:val="18"/>
        </w:rPr>
        <w:t>bová</w:t>
      </w:r>
    </w:p>
    <w:p w14:paraId="01CD026D" w14:textId="77777777" w:rsidR="00831D19" w:rsidRPr="008D7303" w:rsidRDefault="00831D19" w:rsidP="00831D19">
      <w:pPr>
        <w:spacing w:after="0"/>
        <w:rPr>
          <w:rFonts w:cstheme="minorHAnsi"/>
          <w:sz w:val="18"/>
          <w:szCs w:val="18"/>
        </w:rPr>
      </w:pPr>
      <w:r w:rsidRPr="008D7303">
        <w:rPr>
          <w:rFonts w:cstheme="minorHAnsi"/>
          <w:sz w:val="18"/>
          <w:szCs w:val="18"/>
        </w:rPr>
        <w:t>PHOENIX COMMUNICATION</w:t>
      </w:r>
    </w:p>
    <w:p w14:paraId="30E2C626" w14:textId="77777777" w:rsidR="00831D19" w:rsidRPr="008D7303" w:rsidRDefault="00831D19" w:rsidP="00831D19">
      <w:pPr>
        <w:spacing w:after="0"/>
        <w:rPr>
          <w:rFonts w:eastAsia="Times New Roman" w:cstheme="minorHAnsi"/>
          <w:noProof/>
          <w:sz w:val="18"/>
          <w:szCs w:val="18"/>
          <w:lang w:eastAsia="cs-CZ"/>
        </w:rPr>
      </w:pPr>
      <w:r w:rsidRPr="008D7303">
        <w:rPr>
          <w:rFonts w:eastAsia="Times New Roman" w:cstheme="minorHAnsi"/>
          <w:noProof/>
          <w:sz w:val="18"/>
          <w:szCs w:val="18"/>
          <w:lang w:eastAsia="cs-CZ"/>
        </w:rPr>
        <w:t>140 00 | Praha 4 | Pod Vilami 785/22</w:t>
      </w:r>
    </w:p>
    <w:p w14:paraId="06D85C47" w14:textId="77777777" w:rsidR="00831D19" w:rsidRPr="008D7303" w:rsidRDefault="00A16FBB" w:rsidP="00831D19">
      <w:pPr>
        <w:spacing w:after="0"/>
        <w:rPr>
          <w:rFonts w:cstheme="minorHAnsi"/>
          <w:sz w:val="18"/>
          <w:szCs w:val="18"/>
        </w:rPr>
      </w:pPr>
      <w:hyperlink r:id="rId15" w:history="1">
        <w:r w:rsidR="00831D19" w:rsidRPr="008D7303">
          <w:rPr>
            <w:rStyle w:val="Hyperlink"/>
            <w:rFonts w:cstheme="minorHAnsi"/>
            <w:sz w:val="18"/>
            <w:szCs w:val="18"/>
          </w:rPr>
          <w:t>hedvika@phoenixcom.cz</w:t>
        </w:r>
      </w:hyperlink>
      <w:r w:rsidR="00831D19" w:rsidRPr="008D7303">
        <w:rPr>
          <w:rStyle w:val="Hyperlink"/>
          <w:rFonts w:cstheme="minorHAnsi"/>
          <w:sz w:val="18"/>
          <w:szCs w:val="18"/>
        </w:rPr>
        <w:t xml:space="preserve"> </w:t>
      </w:r>
    </w:p>
    <w:p w14:paraId="3558CA50" w14:textId="568B91B7" w:rsidR="00831D19" w:rsidRPr="008D7303" w:rsidRDefault="00831D19" w:rsidP="00831D19">
      <w:pPr>
        <w:spacing w:after="0"/>
        <w:rPr>
          <w:rFonts w:cstheme="minorHAnsi"/>
        </w:rPr>
      </w:pPr>
      <w:r w:rsidRPr="008D7303">
        <w:rPr>
          <w:rFonts w:cstheme="minorHAnsi"/>
          <w:sz w:val="18"/>
          <w:szCs w:val="18"/>
        </w:rPr>
        <w:t>+420 774 273</w:t>
      </w:r>
      <w:r>
        <w:rPr>
          <w:rFonts w:cstheme="minorHAnsi"/>
          <w:sz w:val="18"/>
          <w:szCs w:val="18"/>
        </w:rPr>
        <w:t> </w:t>
      </w:r>
      <w:r w:rsidRPr="008D7303">
        <w:rPr>
          <w:rFonts w:cstheme="minorHAnsi"/>
          <w:sz w:val="18"/>
          <w:szCs w:val="18"/>
        </w:rPr>
        <w:t>821</w:t>
      </w:r>
    </w:p>
    <w:p w14:paraId="6484B2DC" w14:textId="77777777" w:rsidR="00831D19" w:rsidRPr="00AB0073" w:rsidRDefault="00831D19" w:rsidP="00831D19">
      <w:pPr>
        <w:spacing w:after="0"/>
      </w:pPr>
    </w:p>
    <w:sectPr w:rsidR="00831D19" w:rsidRPr="00AB007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50D40" w14:textId="77777777" w:rsidR="00DA5B3E" w:rsidRDefault="00DA5B3E" w:rsidP="00012245">
      <w:pPr>
        <w:spacing w:after="0" w:line="240" w:lineRule="auto"/>
      </w:pPr>
      <w:r>
        <w:separator/>
      </w:r>
    </w:p>
  </w:endnote>
  <w:endnote w:type="continuationSeparator" w:id="0">
    <w:p w14:paraId="0427D0B1" w14:textId="77777777" w:rsidR="00DA5B3E" w:rsidRDefault="00DA5B3E" w:rsidP="0001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CE">
    <w:panose1 w:val="020B0600040502020204"/>
    <w:charset w:val="58"/>
    <w:family w:val="auto"/>
    <w:pitch w:val="variable"/>
    <w:sig w:usb0="E1000AEF" w:usb1="5000A1FF" w:usb2="00000000" w:usb3="00000000" w:csb0="000001BF" w:csb1="00000000"/>
  </w:font>
  <w:font w:name="Roboto">
    <w:altName w:val="Times New Roman"/>
    <w:charset w:val="00"/>
    <w:family w:val="auto"/>
    <w:pitch w:val="variable"/>
    <w:sig w:usb0="E00002FF" w:usb1="5000205B" w:usb2="00000020" w:usb3="00000000" w:csb0="0000019F" w:csb1="00000000"/>
  </w:font>
  <w:font w:name="archer-book">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75A7E" w14:textId="77777777" w:rsidR="00DA5B3E" w:rsidRDefault="00DA5B3E" w:rsidP="00012245">
      <w:pPr>
        <w:spacing w:after="0" w:line="240" w:lineRule="auto"/>
      </w:pPr>
      <w:r>
        <w:separator/>
      </w:r>
    </w:p>
  </w:footnote>
  <w:footnote w:type="continuationSeparator" w:id="0">
    <w:p w14:paraId="2B36012C" w14:textId="77777777" w:rsidR="00DA5B3E" w:rsidRDefault="00DA5B3E" w:rsidP="000122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286E" w14:textId="046E96CB" w:rsidR="00012245" w:rsidRDefault="00012245" w:rsidP="00012245">
    <w:pPr>
      <w:pStyle w:val="Header"/>
      <w:jc w:val="center"/>
    </w:pPr>
    <w:r w:rsidRPr="007F7D3F">
      <w:rPr>
        <w:noProof/>
        <w:lang w:val="en-US"/>
      </w:rPr>
      <w:drawing>
        <wp:inline distT="0" distB="0" distL="0" distR="0" wp14:anchorId="067EAEF9" wp14:editId="450B483E">
          <wp:extent cx="1383323" cy="702817"/>
          <wp:effectExtent l="0" t="0" r="762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369" cy="715034"/>
                  </a:xfrm>
                  <a:prstGeom prst="rect">
                    <a:avLst/>
                  </a:prstGeom>
                  <a:noFill/>
                  <a:ln>
                    <a:noFill/>
                  </a:ln>
                </pic:spPr>
              </pic:pic>
            </a:graphicData>
          </a:graphic>
        </wp:inline>
      </w:drawing>
    </w:r>
  </w:p>
  <w:p w14:paraId="219BA82A" w14:textId="77777777" w:rsidR="00012245" w:rsidRDefault="00012245" w:rsidP="0001224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DE4"/>
    <w:multiLevelType w:val="multilevel"/>
    <w:tmpl w:val="7F50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A11B4"/>
    <w:multiLevelType w:val="multilevel"/>
    <w:tmpl w:val="A85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413D19"/>
    <w:multiLevelType w:val="multilevel"/>
    <w:tmpl w:val="5CC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360C5"/>
    <w:multiLevelType w:val="multilevel"/>
    <w:tmpl w:val="760E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56510"/>
    <w:multiLevelType w:val="multilevel"/>
    <w:tmpl w:val="B9A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74FFC"/>
    <w:multiLevelType w:val="multilevel"/>
    <w:tmpl w:val="7A5C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80089"/>
    <w:multiLevelType w:val="multilevel"/>
    <w:tmpl w:val="91EA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EC749B"/>
    <w:multiLevelType w:val="multilevel"/>
    <w:tmpl w:val="652E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8C4C13"/>
    <w:multiLevelType w:val="multilevel"/>
    <w:tmpl w:val="99CE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068FC"/>
    <w:multiLevelType w:val="multilevel"/>
    <w:tmpl w:val="A78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172FC4"/>
    <w:multiLevelType w:val="multilevel"/>
    <w:tmpl w:val="471E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194969"/>
    <w:multiLevelType w:val="multilevel"/>
    <w:tmpl w:val="0A2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74621D"/>
    <w:multiLevelType w:val="multilevel"/>
    <w:tmpl w:val="A0F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98464E"/>
    <w:multiLevelType w:val="multilevel"/>
    <w:tmpl w:val="9FEE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5F3060"/>
    <w:multiLevelType w:val="multilevel"/>
    <w:tmpl w:val="2196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EA7E8F"/>
    <w:multiLevelType w:val="multilevel"/>
    <w:tmpl w:val="091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850D4D"/>
    <w:multiLevelType w:val="multilevel"/>
    <w:tmpl w:val="DB2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746029"/>
    <w:multiLevelType w:val="multilevel"/>
    <w:tmpl w:val="BB84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
  </w:num>
  <w:num w:numId="4">
    <w:abstractNumId w:val="17"/>
  </w:num>
  <w:num w:numId="5">
    <w:abstractNumId w:val="15"/>
  </w:num>
  <w:num w:numId="6">
    <w:abstractNumId w:val="7"/>
  </w:num>
  <w:num w:numId="7">
    <w:abstractNumId w:val="6"/>
  </w:num>
  <w:num w:numId="8">
    <w:abstractNumId w:val="5"/>
  </w:num>
  <w:num w:numId="9">
    <w:abstractNumId w:val="0"/>
  </w:num>
  <w:num w:numId="10">
    <w:abstractNumId w:val="3"/>
  </w:num>
  <w:num w:numId="11">
    <w:abstractNumId w:val="13"/>
  </w:num>
  <w:num w:numId="12">
    <w:abstractNumId w:val="14"/>
  </w:num>
  <w:num w:numId="13">
    <w:abstractNumId w:val="16"/>
  </w:num>
  <w:num w:numId="14">
    <w:abstractNumId w:val="4"/>
  </w:num>
  <w:num w:numId="15">
    <w:abstractNumId w:val="9"/>
  </w:num>
  <w:num w:numId="16">
    <w:abstractNumId w:val="11"/>
  </w:num>
  <w:num w:numId="17">
    <w:abstractNumId w:val="10"/>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F6"/>
    <w:rsid w:val="00005137"/>
    <w:rsid w:val="000051CB"/>
    <w:rsid w:val="00012245"/>
    <w:rsid w:val="000249C8"/>
    <w:rsid w:val="000432FF"/>
    <w:rsid w:val="00046E5B"/>
    <w:rsid w:val="00063887"/>
    <w:rsid w:val="00072161"/>
    <w:rsid w:val="0007576F"/>
    <w:rsid w:val="000A23B0"/>
    <w:rsid w:val="000B0B9A"/>
    <w:rsid w:val="000B6020"/>
    <w:rsid w:val="000C301F"/>
    <w:rsid w:val="000C5329"/>
    <w:rsid w:val="000D186A"/>
    <w:rsid w:val="000F6739"/>
    <w:rsid w:val="001004BF"/>
    <w:rsid w:val="00116030"/>
    <w:rsid w:val="0012285F"/>
    <w:rsid w:val="00124BF6"/>
    <w:rsid w:val="00141A0E"/>
    <w:rsid w:val="001559A0"/>
    <w:rsid w:val="00166408"/>
    <w:rsid w:val="00175ECE"/>
    <w:rsid w:val="001A49D0"/>
    <w:rsid w:val="001B3FDC"/>
    <w:rsid w:val="001D13E1"/>
    <w:rsid w:val="001D2777"/>
    <w:rsid w:val="001D3200"/>
    <w:rsid w:val="001E5139"/>
    <w:rsid w:val="001E6A35"/>
    <w:rsid w:val="001F4776"/>
    <w:rsid w:val="00234220"/>
    <w:rsid w:val="00266729"/>
    <w:rsid w:val="00290ADC"/>
    <w:rsid w:val="00296942"/>
    <w:rsid w:val="002C0111"/>
    <w:rsid w:val="002D16FB"/>
    <w:rsid w:val="002D41DA"/>
    <w:rsid w:val="003037F7"/>
    <w:rsid w:val="00307A5D"/>
    <w:rsid w:val="00322387"/>
    <w:rsid w:val="003245A4"/>
    <w:rsid w:val="0033188B"/>
    <w:rsid w:val="00345CA6"/>
    <w:rsid w:val="0036061B"/>
    <w:rsid w:val="003700AE"/>
    <w:rsid w:val="00390BF6"/>
    <w:rsid w:val="00396CEB"/>
    <w:rsid w:val="003A7076"/>
    <w:rsid w:val="003B72F4"/>
    <w:rsid w:val="003D3FA0"/>
    <w:rsid w:val="004104DB"/>
    <w:rsid w:val="00427D91"/>
    <w:rsid w:val="004328C2"/>
    <w:rsid w:val="004525BD"/>
    <w:rsid w:val="00471374"/>
    <w:rsid w:val="0047148E"/>
    <w:rsid w:val="00485587"/>
    <w:rsid w:val="00495434"/>
    <w:rsid w:val="004B213F"/>
    <w:rsid w:val="004B5FD5"/>
    <w:rsid w:val="004C2689"/>
    <w:rsid w:val="004D4B51"/>
    <w:rsid w:val="004E0BB3"/>
    <w:rsid w:val="004E1E52"/>
    <w:rsid w:val="004E3A0C"/>
    <w:rsid w:val="004F0E9B"/>
    <w:rsid w:val="005026AD"/>
    <w:rsid w:val="00513A94"/>
    <w:rsid w:val="005271E7"/>
    <w:rsid w:val="0052747D"/>
    <w:rsid w:val="00534E8D"/>
    <w:rsid w:val="005425A9"/>
    <w:rsid w:val="00554678"/>
    <w:rsid w:val="005649D0"/>
    <w:rsid w:val="005D6D3E"/>
    <w:rsid w:val="005D7E82"/>
    <w:rsid w:val="005E0E2B"/>
    <w:rsid w:val="005E7A34"/>
    <w:rsid w:val="005F4083"/>
    <w:rsid w:val="00600ECE"/>
    <w:rsid w:val="00602819"/>
    <w:rsid w:val="00604435"/>
    <w:rsid w:val="00624026"/>
    <w:rsid w:val="006313DC"/>
    <w:rsid w:val="00643F5E"/>
    <w:rsid w:val="006618B5"/>
    <w:rsid w:val="00665D06"/>
    <w:rsid w:val="00681BDA"/>
    <w:rsid w:val="00683076"/>
    <w:rsid w:val="006908DE"/>
    <w:rsid w:val="00697E67"/>
    <w:rsid w:val="006A0F54"/>
    <w:rsid w:val="006A1EEB"/>
    <w:rsid w:val="006A3573"/>
    <w:rsid w:val="006A524D"/>
    <w:rsid w:val="006A7E38"/>
    <w:rsid w:val="006B7380"/>
    <w:rsid w:val="006E7F53"/>
    <w:rsid w:val="006F2F4C"/>
    <w:rsid w:val="006F76EA"/>
    <w:rsid w:val="0071223D"/>
    <w:rsid w:val="00726C35"/>
    <w:rsid w:val="00732794"/>
    <w:rsid w:val="00736249"/>
    <w:rsid w:val="00736748"/>
    <w:rsid w:val="007435EA"/>
    <w:rsid w:val="0074372B"/>
    <w:rsid w:val="00747DA6"/>
    <w:rsid w:val="0078298C"/>
    <w:rsid w:val="00794803"/>
    <w:rsid w:val="007A4213"/>
    <w:rsid w:val="007B5F0D"/>
    <w:rsid w:val="007B7B93"/>
    <w:rsid w:val="007D012A"/>
    <w:rsid w:val="007D2526"/>
    <w:rsid w:val="007D2A91"/>
    <w:rsid w:val="007D4229"/>
    <w:rsid w:val="007D717C"/>
    <w:rsid w:val="007E59A7"/>
    <w:rsid w:val="00800795"/>
    <w:rsid w:val="00806E23"/>
    <w:rsid w:val="00820D87"/>
    <w:rsid w:val="00827580"/>
    <w:rsid w:val="00831D19"/>
    <w:rsid w:val="0084341E"/>
    <w:rsid w:val="00843921"/>
    <w:rsid w:val="0085313A"/>
    <w:rsid w:val="00880555"/>
    <w:rsid w:val="00881838"/>
    <w:rsid w:val="00886DBA"/>
    <w:rsid w:val="00891810"/>
    <w:rsid w:val="00896879"/>
    <w:rsid w:val="008A195B"/>
    <w:rsid w:val="008A53A7"/>
    <w:rsid w:val="008B6082"/>
    <w:rsid w:val="008C00B7"/>
    <w:rsid w:val="008C27E9"/>
    <w:rsid w:val="008E156F"/>
    <w:rsid w:val="008E4328"/>
    <w:rsid w:val="008F1B33"/>
    <w:rsid w:val="00906CD3"/>
    <w:rsid w:val="0092475A"/>
    <w:rsid w:val="00951F76"/>
    <w:rsid w:val="00971D98"/>
    <w:rsid w:val="00976ADE"/>
    <w:rsid w:val="009B3D26"/>
    <w:rsid w:val="009B55B0"/>
    <w:rsid w:val="009C3FBE"/>
    <w:rsid w:val="009C7979"/>
    <w:rsid w:val="009D53A6"/>
    <w:rsid w:val="00A009BD"/>
    <w:rsid w:val="00A15E76"/>
    <w:rsid w:val="00A16FBB"/>
    <w:rsid w:val="00A26D58"/>
    <w:rsid w:val="00A3615D"/>
    <w:rsid w:val="00A3786D"/>
    <w:rsid w:val="00A426DD"/>
    <w:rsid w:val="00A73421"/>
    <w:rsid w:val="00A75BD7"/>
    <w:rsid w:val="00A83760"/>
    <w:rsid w:val="00A83FDE"/>
    <w:rsid w:val="00A94AFD"/>
    <w:rsid w:val="00AA3E4A"/>
    <w:rsid w:val="00AB0073"/>
    <w:rsid w:val="00AC517A"/>
    <w:rsid w:val="00AC753C"/>
    <w:rsid w:val="00AE3881"/>
    <w:rsid w:val="00B017F3"/>
    <w:rsid w:val="00B0711A"/>
    <w:rsid w:val="00B2634B"/>
    <w:rsid w:val="00B44C43"/>
    <w:rsid w:val="00B73394"/>
    <w:rsid w:val="00B92B83"/>
    <w:rsid w:val="00B94D23"/>
    <w:rsid w:val="00B974CD"/>
    <w:rsid w:val="00BA1F44"/>
    <w:rsid w:val="00BD3AB7"/>
    <w:rsid w:val="00BD3B99"/>
    <w:rsid w:val="00BF0CD6"/>
    <w:rsid w:val="00C226AD"/>
    <w:rsid w:val="00C30BAD"/>
    <w:rsid w:val="00C31F35"/>
    <w:rsid w:val="00C41E2E"/>
    <w:rsid w:val="00C86F84"/>
    <w:rsid w:val="00C87AAC"/>
    <w:rsid w:val="00C95CBE"/>
    <w:rsid w:val="00CC0649"/>
    <w:rsid w:val="00CE10C1"/>
    <w:rsid w:val="00CE55E9"/>
    <w:rsid w:val="00D032D8"/>
    <w:rsid w:val="00D04A55"/>
    <w:rsid w:val="00D15630"/>
    <w:rsid w:val="00D60EFD"/>
    <w:rsid w:val="00D700EF"/>
    <w:rsid w:val="00D71D2E"/>
    <w:rsid w:val="00D729DB"/>
    <w:rsid w:val="00D74809"/>
    <w:rsid w:val="00D82B34"/>
    <w:rsid w:val="00D94B58"/>
    <w:rsid w:val="00DA5B3E"/>
    <w:rsid w:val="00DC67DC"/>
    <w:rsid w:val="00DC7FFA"/>
    <w:rsid w:val="00DD4A05"/>
    <w:rsid w:val="00E21848"/>
    <w:rsid w:val="00E32DC9"/>
    <w:rsid w:val="00E45E93"/>
    <w:rsid w:val="00E86BA7"/>
    <w:rsid w:val="00E93F76"/>
    <w:rsid w:val="00E952AB"/>
    <w:rsid w:val="00EB2313"/>
    <w:rsid w:val="00ED6D14"/>
    <w:rsid w:val="00F0591B"/>
    <w:rsid w:val="00F07844"/>
    <w:rsid w:val="00F141F5"/>
    <w:rsid w:val="00F3328E"/>
    <w:rsid w:val="00F37132"/>
    <w:rsid w:val="00F411E0"/>
    <w:rsid w:val="00F44BC6"/>
    <w:rsid w:val="00F674B6"/>
    <w:rsid w:val="00F96038"/>
    <w:rsid w:val="00FD00C4"/>
    <w:rsid w:val="00FD2B75"/>
    <w:rsid w:val="00FD3A2D"/>
    <w:rsid w:val="00FD4C55"/>
    <w:rsid w:val="00FE0CEF"/>
    <w:rsid w:val="00FF2A0C"/>
    <w:rsid w:val="00FF5FD1"/>
    <w:rsid w:val="1A0F8380"/>
    <w:rsid w:val="1C0F677A"/>
    <w:rsid w:val="323972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00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D8"/>
    <w:pPr>
      <w:ind w:left="720"/>
      <w:contextualSpacing/>
    </w:pPr>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2245"/>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2245"/>
  </w:style>
  <w:style w:type="character" w:styleId="Hyperlink">
    <w:name w:val="Hyperlink"/>
    <w:basedOn w:val="DefaultParagraphFont"/>
    <w:uiPriority w:val="99"/>
    <w:unhideWhenUsed/>
    <w:rsid w:val="00831D19"/>
    <w:rPr>
      <w:color w:val="0563C1" w:themeColor="hyperlink"/>
      <w:u w:val="single"/>
    </w:rPr>
  </w:style>
  <w:style w:type="paragraph" w:styleId="NormalWeb">
    <w:name w:val="Normal (Web)"/>
    <w:basedOn w:val="Normal"/>
    <w:uiPriority w:val="99"/>
    <w:unhideWhenUsed/>
    <w:rsid w:val="007D42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7D4229"/>
    <w:rPr>
      <w:b/>
      <w:bCs/>
    </w:rPr>
  </w:style>
  <w:style w:type="character" w:customStyle="1" w:styleId="Nevyeenzmnka1">
    <w:name w:val="Nevyřešená zmínka1"/>
    <w:basedOn w:val="DefaultParagraphFont"/>
    <w:uiPriority w:val="99"/>
    <w:semiHidden/>
    <w:unhideWhenUsed/>
    <w:rsid w:val="001A49D0"/>
    <w:rPr>
      <w:color w:val="605E5C"/>
      <w:shd w:val="clear" w:color="auto" w:fill="E1DFDD"/>
    </w:rPr>
  </w:style>
  <w:style w:type="paragraph" w:styleId="Revision">
    <w:name w:val="Revision"/>
    <w:hidden/>
    <w:uiPriority w:val="99"/>
    <w:semiHidden/>
    <w:rsid w:val="00DC7FFA"/>
    <w:pPr>
      <w:spacing w:after="0" w:line="240" w:lineRule="auto"/>
    </w:pPr>
  </w:style>
  <w:style w:type="character" w:styleId="FollowedHyperlink">
    <w:name w:val="FollowedHyperlink"/>
    <w:basedOn w:val="DefaultParagraphFont"/>
    <w:uiPriority w:val="99"/>
    <w:semiHidden/>
    <w:unhideWhenUsed/>
    <w:rsid w:val="005E0E2B"/>
    <w:rPr>
      <w:color w:val="954F72" w:themeColor="followedHyperlink"/>
      <w:u w:val="single"/>
    </w:rPr>
  </w:style>
  <w:style w:type="paragraph" w:customStyle="1" w:styleId="intro">
    <w:name w:val="intro"/>
    <w:basedOn w:val="Normal"/>
    <w:rsid w:val="00B071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4104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4104DB"/>
    <w:rPr>
      <w:rFonts w:ascii="Lucida Grande CE" w:hAnsi="Lucida Grande CE" w:cs="Lucida Grande C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2D8"/>
    <w:pPr>
      <w:ind w:left="720"/>
      <w:contextualSpacing/>
    </w:pPr>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2245"/>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2245"/>
  </w:style>
  <w:style w:type="character" w:styleId="Hyperlink">
    <w:name w:val="Hyperlink"/>
    <w:basedOn w:val="DefaultParagraphFont"/>
    <w:uiPriority w:val="99"/>
    <w:unhideWhenUsed/>
    <w:rsid w:val="00831D19"/>
    <w:rPr>
      <w:color w:val="0563C1" w:themeColor="hyperlink"/>
      <w:u w:val="single"/>
    </w:rPr>
  </w:style>
  <w:style w:type="paragraph" w:styleId="NormalWeb">
    <w:name w:val="Normal (Web)"/>
    <w:basedOn w:val="Normal"/>
    <w:uiPriority w:val="99"/>
    <w:unhideWhenUsed/>
    <w:rsid w:val="007D42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7D4229"/>
    <w:rPr>
      <w:b/>
      <w:bCs/>
    </w:rPr>
  </w:style>
  <w:style w:type="character" w:customStyle="1" w:styleId="Nevyeenzmnka1">
    <w:name w:val="Nevyřešená zmínka1"/>
    <w:basedOn w:val="DefaultParagraphFont"/>
    <w:uiPriority w:val="99"/>
    <w:semiHidden/>
    <w:unhideWhenUsed/>
    <w:rsid w:val="001A49D0"/>
    <w:rPr>
      <w:color w:val="605E5C"/>
      <w:shd w:val="clear" w:color="auto" w:fill="E1DFDD"/>
    </w:rPr>
  </w:style>
  <w:style w:type="paragraph" w:styleId="Revision">
    <w:name w:val="Revision"/>
    <w:hidden/>
    <w:uiPriority w:val="99"/>
    <w:semiHidden/>
    <w:rsid w:val="00DC7FFA"/>
    <w:pPr>
      <w:spacing w:after="0" w:line="240" w:lineRule="auto"/>
    </w:pPr>
  </w:style>
  <w:style w:type="character" w:styleId="FollowedHyperlink">
    <w:name w:val="FollowedHyperlink"/>
    <w:basedOn w:val="DefaultParagraphFont"/>
    <w:uiPriority w:val="99"/>
    <w:semiHidden/>
    <w:unhideWhenUsed/>
    <w:rsid w:val="005E0E2B"/>
    <w:rPr>
      <w:color w:val="954F72" w:themeColor="followedHyperlink"/>
      <w:u w:val="single"/>
    </w:rPr>
  </w:style>
  <w:style w:type="paragraph" w:customStyle="1" w:styleId="intro">
    <w:name w:val="intro"/>
    <w:basedOn w:val="Normal"/>
    <w:rsid w:val="00B0711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alloonText">
    <w:name w:val="Balloon Text"/>
    <w:basedOn w:val="Normal"/>
    <w:link w:val="BalloonTextChar"/>
    <w:uiPriority w:val="99"/>
    <w:semiHidden/>
    <w:unhideWhenUsed/>
    <w:rsid w:val="004104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4104DB"/>
    <w:rPr>
      <w:rFonts w:ascii="Lucida Grande CE" w:hAnsi="Lucida Grande CE" w:cs="Lucida Grande 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25461">
      <w:bodyDiv w:val="1"/>
      <w:marLeft w:val="0"/>
      <w:marRight w:val="0"/>
      <w:marTop w:val="0"/>
      <w:marBottom w:val="0"/>
      <w:divBdr>
        <w:top w:val="none" w:sz="0" w:space="0" w:color="auto"/>
        <w:left w:val="none" w:sz="0" w:space="0" w:color="auto"/>
        <w:bottom w:val="none" w:sz="0" w:space="0" w:color="auto"/>
        <w:right w:val="none" w:sz="0" w:space="0" w:color="auto"/>
      </w:divBdr>
    </w:div>
    <w:div w:id="157962296">
      <w:bodyDiv w:val="1"/>
      <w:marLeft w:val="0"/>
      <w:marRight w:val="0"/>
      <w:marTop w:val="0"/>
      <w:marBottom w:val="0"/>
      <w:divBdr>
        <w:top w:val="none" w:sz="0" w:space="0" w:color="auto"/>
        <w:left w:val="none" w:sz="0" w:space="0" w:color="auto"/>
        <w:bottom w:val="none" w:sz="0" w:space="0" w:color="auto"/>
        <w:right w:val="none" w:sz="0" w:space="0" w:color="auto"/>
      </w:divBdr>
    </w:div>
    <w:div w:id="200677099">
      <w:bodyDiv w:val="1"/>
      <w:marLeft w:val="0"/>
      <w:marRight w:val="0"/>
      <w:marTop w:val="0"/>
      <w:marBottom w:val="0"/>
      <w:divBdr>
        <w:top w:val="none" w:sz="0" w:space="0" w:color="auto"/>
        <w:left w:val="none" w:sz="0" w:space="0" w:color="auto"/>
        <w:bottom w:val="none" w:sz="0" w:space="0" w:color="auto"/>
        <w:right w:val="none" w:sz="0" w:space="0" w:color="auto"/>
      </w:divBdr>
    </w:div>
    <w:div w:id="204298471">
      <w:bodyDiv w:val="1"/>
      <w:marLeft w:val="0"/>
      <w:marRight w:val="0"/>
      <w:marTop w:val="0"/>
      <w:marBottom w:val="0"/>
      <w:divBdr>
        <w:top w:val="none" w:sz="0" w:space="0" w:color="auto"/>
        <w:left w:val="none" w:sz="0" w:space="0" w:color="auto"/>
        <w:bottom w:val="none" w:sz="0" w:space="0" w:color="auto"/>
        <w:right w:val="none" w:sz="0" w:space="0" w:color="auto"/>
      </w:divBdr>
    </w:div>
    <w:div w:id="1388533255">
      <w:bodyDiv w:val="1"/>
      <w:marLeft w:val="0"/>
      <w:marRight w:val="0"/>
      <w:marTop w:val="0"/>
      <w:marBottom w:val="0"/>
      <w:divBdr>
        <w:top w:val="none" w:sz="0" w:space="0" w:color="auto"/>
        <w:left w:val="none" w:sz="0" w:space="0" w:color="auto"/>
        <w:bottom w:val="none" w:sz="0" w:space="0" w:color="auto"/>
        <w:right w:val="none" w:sz="0" w:space="0" w:color="auto"/>
      </w:divBdr>
    </w:div>
    <w:div w:id="1490898061">
      <w:bodyDiv w:val="1"/>
      <w:marLeft w:val="0"/>
      <w:marRight w:val="0"/>
      <w:marTop w:val="0"/>
      <w:marBottom w:val="0"/>
      <w:divBdr>
        <w:top w:val="none" w:sz="0" w:space="0" w:color="auto"/>
        <w:left w:val="none" w:sz="0" w:space="0" w:color="auto"/>
        <w:bottom w:val="none" w:sz="0" w:space="0" w:color="auto"/>
        <w:right w:val="none" w:sz="0" w:space="0" w:color="auto"/>
      </w:divBdr>
    </w:div>
    <w:div w:id="1497452909">
      <w:bodyDiv w:val="1"/>
      <w:marLeft w:val="0"/>
      <w:marRight w:val="0"/>
      <w:marTop w:val="0"/>
      <w:marBottom w:val="0"/>
      <w:divBdr>
        <w:top w:val="none" w:sz="0" w:space="0" w:color="auto"/>
        <w:left w:val="none" w:sz="0" w:space="0" w:color="auto"/>
        <w:bottom w:val="none" w:sz="0" w:space="0" w:color="auto"/>
        <w:right w:val="none" w:sz="0" w:space="0" w:color="auto"/>
      </w:divBdr>
    </w:div>
    <w:div w:id="17171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lza.cz/sage-ses500bss-d5502176.htm?kampan=adwsda_domaci-elektro_pla_all_domaci-elektro_espresso-pristroje-sfbo_c_9062909__SAGSE500&amp;gclid=CjwKCAiAjs2bBhACEiwALTBWZeGaJqpfqV4JH_sOF7u55nuWr_jdfJUgQBP0Gcsmk-enklethWgMDxoCXzcQAvD_BwE" TargetMode="External"/><Relationship Id="rId12" Type="http://schemas.openxmlformats.org/officeDocument/2006/relationships/hyperlink" Target="https://www.sagecz.cz/recepty/bombardino" TargetMode="External"/><Relationship Id="rId13" Type="http://schemas.openxmlformats.org/officeDocument/2006/relationships/hyperlink" Target="https://www.sagecz.cz/recepty/irska-kava" TargetMode="External"/><Relationship Id="rId14" Type="http://schemas.openxmlformats.org/officeDocument/2006/relationships/hyperlink" Target="http://www.sagecz.cz" TargetMode="External"/><Relationship Id="rId15" Type="http://schemas.openxmlformats.org/officeDocument/2006/relationships/hyperlink" Target="mailto:hedvika@phoenixcom.cz"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21" ma:contentTypeDescription="Create a new document." ma:contentTypeScope="" ma:versionID="f092f348fdafc325b9f5b87aebd1c971">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70e16da8d2f1b639e091d29b5e7e9737"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Props1.xml><?xml version="1.0" encoding="utf-8"?>
<ds:datastoreItem xmlns:ds="http://schemas.openxmlformats.org/officeDocument/2006/customXml" ds:itemID="{A8F4B4F2-13FE-4448-910C-B6156F73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BBA64-F2CE-49BE-93FD-C11AC2FC40B2}">
  <ds:schemaRefs>
    <ds:schemaRef ds:uri="http://schemas.microsoft.com/sharepoint/v3/contenttype/forms"/>
  </ds:schemaRefs>
</ds:datastoreItem>
</file>

<file path=customXml/itemProps3.xml><?xml version="1.0" encoding="utf-8"?>
<ds:datastoreItem xmlns:ds="http://schemas.openxmlformats.org/officeDocument/2006/customXml" ds:itemID="{1C94F329-F97D-442E-8B11-D2B0727C1138}">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693</Words>
  <Characters>3952</Characters>
  <Application>Microsoft Macintosh Word</Application>
  <DocSecurity>0</DocSecurity>
  <Lines>32</Lines>
  <Paragraphs>9</Paragraphs>
  <ScaleCrop>false</ScaleCrop>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cp:keywords/>
  <dc:description/>
  <cp:lastModifiedBy>Hedvika Pribova</cp:lastModifiedBy>
  <cp:revision>5</cp:revision>
  <dcterms:created xsi:type="dcterms:W3CDTF">2022-03-08T14:21:00Z</dcterms:created>
  <dcterms:modified xsi:type="dcterms:W3CDTF">2022-11-15T13:23:00Z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