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0BDF" w14:textId="241AC45C" w:rsidR="001E18AE" w:rsidRPr="001E18AE" w:rsidRDefault="001E18AE" w:rsidP="001E18AE">
      <w:pPr>
        <w:jc w:val="center"/>
        <w:rPr>
          <w:rFonts w:ascii="Calibri" w:eastAsia="Times New Roman" w:hAnsi="Calibri" w:cs="Calibri"/>
          <w:b/>
          <w:bCs/>
          <w:sz w:val="24"/>
          <w:szCs w:val="24"/>
        </w:rPr>
      </w:pPr>
      <w:r w:rsidRPr="001E18AE">
        <w:rPr>
          <w:rFonts w:ascii="Calibri" w:eastAsia="Times New Roman" w:hAnsi="Calibri" w:cs="Calibri"/>
          <w:b/>
          <w:bCs/>
          <w:sz w:val="24"/>
          <w:szCs w:val="24"/>
        </w:rPr>
        <w:t xml:space="preserve">Jak vybrat </w:t>
      </w:r>
      <w:r w:rsidR="0077081E">
        <w:rPr>
          <w:rFonts w:ascii="Calibri" w:eastAsia="Times New Roman" w:hAnsi="Calibri" w:cs="Calibri"/>
          <w:b/>
          <w:bCs/>
          <w:sz w:val="24"/>
          <w:szCs w:val="24"/>
        </w:rPr>
        <w:t xml:space="preserve">pákový </w:t>
      </w:r>
      <w:r w:rsidRPr="001E18AE">
        <w:rPr>
          <w:rFonts w:ascii="Calibri" w:eastAsia="Times New Roman" w:hAnsi="Calibri" w:cs="Calibri"/>
          <w:b/>
          <w:bCs/>
          <w:sz w:val="24"/>
          <w:szCs w:val="24"/>
        </w:rPr>
        <w:t xml:space="preserve">kávovar pod stromeček: praktický průvodce pro </w:t>
      </w:r>
      <w:r w:rsidR="0077081E">
        <w:rPr>
          <w:rFonts w:ascii="Calibri" w:eastAsia="Times New Roman" w:hAnsi="Calibri" w:cs="Calibri"/>
          <w:b/>
          <w:bCs/>
          <w:sz w:val="24"/>
          <w:szCs w:val="24"/>
        </w:rPr>
        <w:t>baristu-</w:t>
      </w:r>
      <w:r w:rsidR="00E86001">
        <w:rPr>
          <w:rFonts w:ascii="Calibri" w:eastAsia="Times New Roman" w:hAnsi="Calibri" w:cs="Calibri"/>
          <w:b/>
          <w:bCs/>
          <w:sz w:val="24"/>
          <w:szCs w:val="24"/>
        </w:rPr>
        <w:t>začátečníka</w:t>
      </w:r>
    </w:p>
    <w:p w14:paraId="2904A43A" w14:textId="29BB1D09" w:rsidR="001E18AE" w:rsidRPr="00E86001" w:rsidRDefault="001E18AE" w:rsidP="001E18AE">
      <w:pPr>
        <w:jc w:val="both"/>
        <w:rPr>
          <w:rFonts w:ascii="Calibri" w:eastAsia="Times New Roman" w:hAnsi="Calibri" w:cs="Calibri"/>
          <w:b/>
          <w:bCs/>
        </w:rPr>
      </w:pPr>
      <w:r w:rsidRPr="00E86001">
        <w:rPr>
          <w:rFonts w:ascii="Calibri" w:eastAsia="Times New Roman" w:hAnsi="Calibri" w:cs="Calibri"/>
          <w:b/>
          <w:bCs/>
        </w:rPr>
        <w:t xml:space="preserve">Kávovar patří dlouhodobě mezi nejoblíbenější </w:t>
      </w:r>
      <w:r w:rsidR="0077081E" w:rsidRPr="00E86001">
        <w:rPr>
          <w:rFonts w:ascii="Calibri" w:eastAsia="Times New Roman" w:hAnsi="Calibri" w:cs="Calibri"/>
          <w:b/>
          <w:bCs/>
        </w:rPr>
        <w:t xml:space="preserve">vánoční </w:t>
      </w:r>
      <w:r w:rsidRPr="00E86001">
        <w:rPr>
          <w:rFonts w:ascii="Calibri" w:eastAsia="Times New Roman" w:hAnsi="Calibri" w:cs="Calibri"/>
          <w:b/>
          <w:bCs/>
        </w:rPr>
        <w:t xml:space="preserve">dárky, ale vybrat ten správný není zrovna jednoduchá disciplína. </w:t>
      </w:r>
      <w:r w:rsidR="00E86001" w:rsidRPr="00E86001">
        <w:rPr>
          <w:b/>
          <w:bCs/>
        </w:rPr>
        <w:t>Pokud si chcete kávu vychutnávat už během její přípravy, místo automatu či kapslového přístroje určitě vybírejte z kategorie pákových kávovarů.</w:t>
      </w:r>
      <w:r w:rsidR="0077081E" w:rsidRPr="00E86001">
        <w:rPr>
          <w:rFonts w:ascii="Calibri" w:eastAsia="Times New Roman" w:hAnsi="Calibri" w:cs="Calibri"/>
          <w:b/>
          <w:bCs/>
        </w:rPr>
        <w:t xml:space="preserve"> </w:t>
      </w:r>
      <w:r w:rsidR="00E86001" w:rsidRPr="00E86001">
        <w:rPr>
          <w:rFonts w:ascii="Calibri" w:eastAsia="Times New Roman" w:hAnsi="Calibri" w:cs="Calibri"/>
          <w:b/>
          <w:bCs/>
        </w:rPr>
        <w:t>Následující</w:t>
      </w:r>
      <w:r w:rsidR="0077081E" w:rsidRPr="00E86001">
        <w:rPr>
          <w:rFonts w:ascii="Calibri" w:eastAsia="Times New Roman" w:hAnsi="Calibri" w:cs="Calibri"/>
          <w:b/>
          <w:bCs/>
        </w:rPr>
        <w:t xml:space="preserve"> tipy vám </w:t>
      </w:r>
      <w:r w:rsidRPr="00E86001">
        <w:rPr>
          <w:rFonts w:ascii="Calibri" w:eastAsia="Times New Roman" w:hAnsi="Calibri" w:cs="Calibri"/>
          <w:b/>
          <w:bCs/>
        </w:rPr>
        <w:t xml:space="preserve">pomohou zorientovat se v nabídce a najít přístroj, </w:t>
      </w:r>
      <w:r w:rsidR="0077081E" w:rsidRPr="00E86001">
        <w:rPr>
          <w:rFonts w:ascii="Calibri" w:eastAsia="Times New Roman" w:hAnsi="Calibri" w:cs="Calibri"/>
          <w:b/>
          <w:bCs/>
        </w:rPr>
        <w:t>s </w:t>
      </w:r>
      <w:r w:rsidRPr="00E86001">
        <w:rPr>
          <w:rFonts w:ascii="Calibri" w:eastAsia="Times New Roman" w:hAnsi="Calibri" w:cs="Calibri"/>
          <w:b/>
          <w:bCs/>
        </w:rPr>
        <w:t>který</w:t>
      </w:r>
      <w:r w:rsidR="0077081E" w:rsidRPr="00E86001">
        <w:rPr>
          <w:rFonts w:ascii="Calibri" w:eastAsia="Times New Roman" w:hAnsi="Calibri" w:cs="Calibri"/>
          <w:b/>
          <w:bCs/>
        </w:rPr>
        <w:t xml:space="preserve">m to bude u vás každé ráno </w:t>
      </w:r>
      <w:r w:rsidR="00E86001" w:rsidRPr="00E86001">
        <w:rPr>
          <w:rFonts w:ascii="Calibri" w:eastAsia="Times New Roman" w:hAnsi="Calibri" w:cs="Calibri"/>
          <w:b/>
          <w:bCs/>
        </w:rPr>
        <w:t>vonět</w:t>
      </w:r>
      <w:r w:rsidR="0077081E" w:rsidRPr="00E86001">
        <w:rPr>
          <w:rFonts w:ascii="Calibri" w:eastAsia="Times New Roman" w:hAnsi="Calibri" w:cs="Calibri"/>
          <w:b/>
          <w:bCs/>
        </w:rPr>
        <w:t xml:space="preserve"> jako v </w:t>
      </w:r>
      <w:r w:rsidR="00E86001" w:rsidRPr="00E86001">
        <w:rPr>
          <w:rFonts w:ascii="Calibri" w:eastAsia="Times New Roman" w:hAnsi="Calibri" w:cs="Calibri"/>
          <w:b/>
          <w:bCs/>
        </w:rPr>
        <w:t>kavárně</w:t>
      </w:r>
      <w:r w:rsidRPr="00E86001">
        <w:rPr>
          <w:rFonts w:ascii="Calibri" w:eastAsia="Times New Roman" w:hAnsi="Calibri" w:cs="Calibri"/>
          <w:b/>
          <w:bCs/>
        </w:rPr>
        <w:t>.</w:t>
      </w:r>
    </w:p>
    <w:p w14:paraId="551F26A4" w14:textId="77777777" w:rsidR="00A03A9B" w:rsidRPr="00A03A9B" w:rsidRDefault="00A03A9B" w:rsidP="00A03A9B">
      <w:pPr>
        <w:jc w:val="both"/>
        <w:rPr>
          <w:rFonts w:ascii="Calibri" w:eastAsia="Times New Roman" w:hAnsi="Calibri" w:cs="Calibri"/>
          <w:b/>
          <w:bCs/>
        </w:rPr>
      </w:pPr>
    </w:p>
    <w:p w14:paraId="45F8CB10" w14:textId="77777777" w:rsidR="001E18AE" w:rsidRDefault="001E18AE" w:rsidP="001E18AE">
      <w:pPr>
        <w:jc w:val="both"/>
        <w:rPr>
          <w:rFonts w:ascii="Calibri" w:eastAsia="Times New Roman" w:hAnsi="Calibri" w:cs="Calibri"/>
          <w:b/>
          <w:bCs/>
        </w:rPr>
      </w:pPr>
      <w:r w:rsidRPr="001E18AE">
        <w:rPr>
          <w:rFonts w:ascii="Calibri" w:eastAsia="Times New Roman" w:hAnsi="Calibri" w:cs="Calibri"/>
          <w:b/>
          <w:bCs/>
        </w:rPr>
        <w:t>Cena a očekávání</w:t>
      </w:r>
    </w:p>
    <w:p w14:paraId="715AF055" w14:textId="70F5CEF5" w:rsidR="00BA3C11" w:rsidRPr="001E18AE" w:rsidRDefault="00BA3C11" w:rsidP="001E18AE">
      <w:pPr>
        <w:jc w:val="both"/>
        <w:rPr>
          <w:rFonts w:ascii="Calibri" w:eastAsia="Times New Roman" w:hAnsi="Calibri" w:cs="Calibri"/>
          <w:b/>
          <w:bCs/>
        </w:rPr>
      </w:pPr>
      <w:r>
        <w:t xml:space="preserve">Rozpočet je při výběru </w:t>
      </w:r>
      <w:r w:rsidRPr="001E18AE">
        <w:rPr>
          <w:rFonts w:ascii="Calibri" w:eastAsia="Times New Roman" w:hAnsi="Calibri" w:cs="Calibri"/>
        </w:rPr>
        <w:t xml:space="preserve"> </w:t>
      </w:r>
      <w:hyperlink r:id="rId8" w:history="1">
        <w:r w:rsidRPr="000A347E">
          <w:rPr>
            <w:rStyle w:val="Hypertextovodkaz"/>
            <w:rFonts w:ascii="Calibri" w:eastAsia="Times New Roman" w:hAnsi="Calibri" w:cs="Calibri"/>
          </w:rPr>
          <w:t>kávovaru</w:t>
        </w:r>
      </w:hyperlink>
      <w:r w:rsidRPr="001E18AE">
        <w:rPr>
          <w:rFonts w:ascii="Calibri" w:eastAsia="Times New Roman" w:hAnsi="Calibri" w:cs="Calibri"/>
        </w:rPr>
        <w:t xml:space="preserve"> </w:t>
      </w:r>
      <w:r>
        <w:t xml:space="preserve">zásadní, protože určuje technické možnosti a komfort používání. Vyšší cenové kategorie nabízejí kvalitnější zpracování, širší možnosti nastavení i technologie, které usnadňují manipulaci. Přístroje s integrovaným mlýnkem a regulací teploty se pohybují okolo 17 000 Kč. Stroje s </w:t>
      </w:r>
      <w:r>
        <w:t>displejem začínají</w:t>
      </w:r>
      <w:r>
        <w:t xml:space="preserve"> zhruba na 19 000 Kč a umožňují ukládání individuálních preferencí. Pro skutečně náročné jsou určeny přístroje </w:t>
      </w:r>
      <w:r w:rsidRPr="00B87DB5">
        <w:rPr>
          <w:rFonts w:ascii="Calibri" w:eastAsia="Times New Roman" w:hAnsi="Calibri" w:cs="Calibri"/>
        </w:rPr>
        <w:t xml:space="preserve">se </w:t>
      </w:r>
      <w:hyperlink r:id="rId9" w:history="1">
        <w:r w:rsidRPr="00AF6330">
          <w:rPr>
            <w:rStyle w:val="Hypertextovodkaz"/>
            <w:rFonts w:ascii="Calibri" w:eastAsia="Times New Roman" w:hAnsi="Calibri" w:cs="Calibri"/>
          </w:rPr>
          <w:t>dvěma bojlery</w:t>
        </w:r>
      </w:hyperlink>
      <w:r>
        <w:t xml:space="preserve">, jelikož mají aktivní ohřev </w:t>
      </w:r>
      <w:proofErr w:type="spellStart"/>
      <w:r>
        <w:t>spařovací</w:t>
      </w:r>
      <w:proofErr w:type="spellEnd"/>
      <w:r>
        <w:t xml:space="preserve"> hlavy a disponují silnou tryskou na mléko. U nich začínáme na pořizovací cena 30 000 a více.</w:t>
      </w:r>
    </w:p>
    <w:p w14:paraId="2866815A" w14:textId="77777777" w:rsidR="00BA3C11" w:rsidRDefault="00BA3C11" w:rsidP="001E18AE">
      <w:pPr>
        <w:jc w:val="both"/>
        <w:rPr>
          <w:rFonts w:ascii="Calibri" w:eastAsia="Times New Roman" w:hAnsi="Calibri" w:cs="Calibri"/>
        </w:rPr>
      </w:pPr>
    </w:p>
    <w:p w14:paraId="20DD21E4" w14:textId="28C4FE8F" w:rsidR="001E18AE" w:rsidRPr="001E18AE" w:rsidRDefault="001E18AE" w:rsidP="001E18AE">
      <w:pPr>
        <w:jc w:val="both"/>
        <w:rPr>
          <w:rFonts w:ascii="Calibri" w:eastAsia="Times New Roman" w:hAnsi="Calibri" w:cs="Calibri"/>
          <w:b/>
          <w:bCs/>
        </w:rPr>
      </w:pPr>
      <w:r w:rsidRPr="001E18AE">
        <w:rPr>
          <w:rFonts w:ascii="Calibri" w:eastAsia="Times New Roman" w:hAnsi="Calibri" w:cs="Calibri"/>
          <w:b/>
          <w:bCs/>
        </w:rPr>
        <w:t>Přístupnost pro začátečníky</w:t>
      </w:r>
    </w:p>
    <w:p w14:paraId="5E69F24E" w14:textId="66E59722" w:rsidR="001E18AE" w:rsidRDefault="001E18AE" w:rsidP="001E18AE">
      <w:pPr>
        <w:jc w:val="both"/>
        <w:rPr>
          <w:rFonts w:ascii="Calibri" w:eastAsia="Times New Roman" w:hAnsi="Calibri" w:cs="Calibri"/>
        </w:rPr>
      </w:pPr>
      <w:r w:rsidRPr="001E18AE">
        <w:rPr>
          <w:rFonts w:ascii="Calibri" w:eastAsia="Times New Roman" w:hAnsi="Calibri" w:cs="Calibri"/>
        </w:rPr>
        <w:t xml:space="preserve">Pákové espresso </w:t>
      </w:r>
      <w:r w:rsidRPr="000A347E">
        <w:rPr>
          <w:rFonts w:ascii="Calibri" w:eastAsia="Times New Roman" w:hAnsi="Calibri" w:cs="Calibri"/>
        </w:rPr>
        <w:t>přístroje</w:t>
      </w:r>
      <w:r w:rsidRPr="001E18AE">
        <w:rPr>
          <w:rFonts w:ascii="Calibri" w:eastAsia="Times New Roman" w:hAnsi="Calibri" w:cs="Calibri"/>
        </w:rPr>
        <w:t xml:space="preserve"> dávají uživateli větší možnost být v kontaktu s procesem přípravy. Oproti kapslovým a plnoautomatickým kávovarům však vyžadují více manuálních kroků a určitou míru znalostí. Před koupí je proto vhodné seznámit se s principy přípravy espressa</w:t>
      </w:r>
      <w:r w:rsidR="0077081E">
        <w:rPr>
          <w:rFonts w:ascii="Calibri" w:eastAsia="Times New Roman" w:hAnsi="Calibri" w:cs="Calibri"/>
        </w:rPr>
        <w:t xml:space="preserve"> i </w:t>
      </w:r>
      <w:r w:rsidR="000E6193">
        <w:rPr>
          <w:rFonts w:ascii="Calibri" w:eastAsia="Times New Roman" w:hAnsi="Calibri" w:cs="Calibri"/>
        </w:rPr>
        <w:t>napěňování</w:t>
      </w:r>
      <w:r w:rsidR="0077081E">
        <w:rPr>
          <w:rFonts w:ascii="Calibri" w:eastAsia="Times New Roman" w:hAnsi="Calibri" w:cs="Calibri"/>
        </w:rPr>
        <w:t xml:space="preserve"> mléka. Pokud nechcete studovat návody, ideálním </w:t>
      </w:r>
      <w:r w:rsidR="00E86001">
        <w:rPr>
          <w:rFonts w:ascii="Calibri" w:eastAsia="Times New Roman" w:hAnsi="Calibri" w:cs="Calibri"/>
        </w:rPr>
        <w:t>řešením</w:t>
      </w:r>
      <w:r w:rsidR="0077081E">
        <w:rPr>
          <w:rFonts w:ascii="Calibri" w:eastAsia="Times New Roman" w:hAnsi="Calibri" w:cs="Calibri"/>
        </w:rPr>
        <w:t xml:space="preserve"> je </w:t>
      </w:r>
      <w:r w:rsidRPr="001E18AE">
        <w:rPr>
          <w:rFonts w:ascii="Calibri" w:eastAsia="Times New Roman" w:hAnsi="Calibri" w:cs="Calibri"/>
        </w:rPr>
        <w:t xml:space="preserve">absolvovat </w:t>
      </w:r>
      <w:proofErr w:type="spellStart"/>
      <w:r w:rsidRPr="001E18AE">
        <w:rPr>
          <w:rFonts w:ascii="Calibri" w:eastAsia="Times New Roman" w:hAnsi="Calibri" w:cs="Calibri"/>
        </w:rPr>
        <w:t>baristický</w:t>
      </w:r>
      <w:proofErr w:type="spellEnd"/>
      <w:r w:rsidRPr="001E18AE">
        <w:rPr>
          <w:rFonts w:ascii="Calibri" w:eastAsia="Times New Roman" w:hAnsi="Calibri" w:cs="Calibri"/>
        </w:rPr>
        <w:t xml:space="preserve"> </w:t>
      </w:r>
      <w:hyperlink r:id="rId10" w:history="1">
        <w:r w:rsidRPr="000A347E">
          <w:rPr>
            <w:rStyle w:val="Hypertextovodkaz"/>
            <w:rFonts w:ascii="Calibri" w:eastAsia="Times New Roman" w:hAnsi="Calibri" w:cs="Calibri"/>
          </w:rPr>
          <w:t>kurz</w:t>
        </w:r>
      </w:hyperlink>
      <w:r w:rsidRPr="001E18AE">
        <w:rPr>
          <w:rFonts w:ascii="Calibri" w:eastAsia="Times New Roman" w:hAnsi="Calibri" w:cs="Calibri"/>
        </w:rPr>
        <w:t xml:space="preserve">. </w:t>
      </w:r>
      <w:r w:rsidR="0077081E">
        <w:rPr>
          <w:rFonts w:ascii="Calibri" w:eastAsia="Times New Roman" w:hAnsi="Calibri" w:cs="Calibri"/>
        </w:rPr>
        <w:t xml:space="preserve">Jeho obrovskou výhodou je, že </w:t>
      </w:r>
      <w:r w:rsidR="00E86001">
        <w:rPr>
          <w:rFonts w:ascii="Calibri" w:eastAsia="Times New Roman" w:hAnsi="Calibri" w:cs="Calibri"/>
        </w:rPr>
        <w:t>teorii</w:t>
      </w:r>
      <w:r w:rsidR="0077081E">
        <w:rPr>
          <w:rFonts w:ascii="Calibri" w:eastAsia="Times New Roman" w:hAnsi="Calibri" w:cs="Calibri"/>
        </w:rPr>
        <w:t xml:space="preserve"> si rovno</w:t>
      </w:r>
      <w:r w:rsidR="00E86001">
        <w:rPr>
          <w:rFonts w:ascii="Calibri" w:eastAsia="Times New Roman" w:hAnsi="Calibri" w:cs="Calibri"/>
        </w:rPr>
        <w:t>u</w:t>
      </w:r>
      <w:r w:rsidR="0077081E">
        <w:rPr>
          <w:rFonts w:ascii="Calibri" w:eastAsia="Times New Roman" w:hAnsi="Calibri" w:cs="Calibri"/>
        </w:rPr>
        <w:t xml:space="preserve"> </w:t>
      </w:r>
      <w:r w:rsidR="00B87DB5">
        <w:rPr>
          <w:rFonts w:ascii="Calibri" w:eastAsia="Times New Roman" w:hAnsi="Calibri" w:cs="Calibri"/>
        </w:rPr>
        <w:t>procvičíte</w:t>
      </w:r>
      <w:r w:rsidR="0077081E">
        <w:rPr>
          <w:rFonts w:ascii="Calibri" w:eastAsia="Times New Roman" w:hAnsi="Calibri" w:cs="Calibri"/>
        </w:rPr>
        <w:t xml:space="preserve"> v praxi.</w:t>
      </w:r>
    </w:p>
    <w:p w14:paraId="3A4F7879" w14:textId="77777777" w:rsidR="001E18AE" w:rsidRDefault="001E18AE" w:rsidP="001E18AE">
      <w:pPr>
        <w:jc w:val="both"/>
        <w:rPr>
          <w:rFonts w:ascii="Calibri" w:eastAsia="Times New Roman" w:hAnsi="Calibri" w:cs="Calibri"/>
        </w:rPr>
      </w:pPr>
    </w:p>
    <w:p w14:paraId="7B0CD2BF" w14:textId="77777777" w:rsidR="001E18AE" w:rsidRPr="001E18AE" w:rsidRDefault="001E18AE" w:rsidP="001E18AE">
      <w:pPr>
        <w:jc w:val="both"/>
        <w:rPr>
          <w:rFonts w:ascii="Calibri" w:eastAsia="Times New Roman" w:hAnsi="Calibri" w:cs="Calibri"/>
          <w:b/>
          <w:bCs/>
        </w:rPr>
      </w:pPr>
      <w:r w:rsidRPr="001E18AE">
        <w:rPr>
          <w:rFonts w:ascii="Calibri" w:eastAsia="Times New Roman" w:hAnsi="Calibri" w:cs="Calibri"/>
          <w:b/>
          <w:bCs/>
        </w:rPr>
        <w:t>S mlýnkem, nebo bez?</w:t>
      </w:r>
    </w:p>
    <w:p w14:paraId="35FDD882" w14:textId="06C4094F" w:rsidR="001E18AE" w:rsidRPr="001E18AE" w:rsidRDefault="001E18AE" w:rsidP="001E18AE">
      <w:pPr>
        <w:jc w:val="both"/>
        <w:rPr>
          <w:rFonts w:ascii="Calibri" w:eastAsia="Times New Roman" w:hAnsi="Calibri" w:cs="Calibri"/>
        </w:rPr>
      </w:pPr>
      <w:r w:rsidRPr="001E18AE">
        <w:rPr>
          <w:rFonts w:ascii="Calibri" w:eastAsia="Times New Roman" w:hAnsi="Calibri" w:cs="Calibri"/>
        </w:rPr>
        <w:t xml:space="preserve">Volba mezi integrovaným mlýnkem a odděleným příslušenstvím není jen otázkou financí. Profesionální baristé běžně používají </w:t>
      </w:r>
      <w:r w:rsidRPr="00AF6330">
        <w:rPr>
          <w:rFonts w:ascii="Calibri" w:eastAsia="Times New Roman" w:hAnsi="Calibri" w:cs="Calibri"/>
        </w:rPr>
        <w:t xml:space="preserve">samostatné </w:t>
      </w:r>
      <w:hyperlink r:id="rId11" w:history="1">
        <w:r w:rsidRPr="00AF6330">
          <w:rPr>
            <w:rStyle w:val="Hypertextovodkaz"/>
            <w:rFonts w:ascii="Calibri" w:eastAsia="Times New Roman" w:hAnsi="Calibri" w:cs="Calibri"/>
          </w:rPr>
          <w:t>mlýnky</w:t>
        </w:r>
      </w:hyperlink>
      <w:r w:rsidRPr="001E18AE">
        <w:rPr>
          <w:rFonts w:ascii="Calibri" w:eastAsia="Times New Roman" w:hAnsi="Calibri" w:cs="Calibri"/>
        </w:rPr>
        <w:t xml:space="preserve">, protože zrna nejsou vystavena teplotě ze zahřívání kávovaru. Pro běžnou domácnost je však integrovaný mlýnek praktickým řešením, které šetří prostor a uživateli zpravidla stačí. Náročnější uživatelé ocení kombinaci </w:t>
      </w:r>
      <w:r w:rsidRPr="00AF6330">
        <w:rPr>
          <w:rFonts w:ascii="Calibri" w:eastAsia="Times New Roman" w:hAnsi="Calibri" w:cs="Calibri"/>
        </w:rPr>
        <w:t>pákového přístroje s</w:t>
      </w:r>
      <w:r w:rsidR="0077081E" w:rsidRPr="00AF6330">
        <w:rPr>
          <w:rFonts w:ascii="Calibri" w:eastAsia="Times New Roman" w:hAnsi="Calibri" w:cs="Calibri"/>
        </w:rPr>
        <w:t> </w:t>
      </w:r>
      <w:proofErr w:type="spellStart"/>
      <w:r w:rsidRPr="00AF6330">
        <w:rPr>
          <w:rFonts w:ascii="Calibri" w:eastAsia="Times New Roman" w:hAnsi="Calibri" w:cs="Calibri"/>
        </w:rPr>
        <w:t>dual</w:t>
      </w:r>
      <w:proofErr w:type="spellEnd"/>
      <w:r w:rsidR="0077081E" w:rsidRPr="00AF6330">
        <w:rPr>
          <w:rFonts w:ascii="Calibri" w:eastAsia="Times New Roman" w:hAnsi="Calibri" w:cs="Calibri"/>
        </w:rPr>
        <w:t xml:space="preserve"> </w:t>
      </w:r>
      <w:r w:rsidRPr="00AF6330">
        <w:rPr>
          <w:rFonts w:ascii="Calibri" w:eastAsia="Times New Roman" w:hAnsi="Calibri" w:cs="Calibri"/>
        </w:rPr>
        <w:t>boiler</w:t>
      </w:r>
      <w:r w:rsidR="0077081E" w:rsidRPr="00AF6330">
        <w:rPr>
          <w:rFonts w:ascii="Calibri" w:eastAsia="Times New Roman" w:hAnsi="Calibri" w:cs="Calibri"/>
        </w:rPr>
        <w:t>em</w:t>
      </w:r>
      <w:r w:rsidR="0077081E">
        <w:rPr>
          <w:rFonts w:ascii="Calibri" w:eastAsia="Times New Roman" w:hAnsi="Calibri" w:cs="Calibri"/>
        </w:rPr>
        <w:t xml:space="preserve"> </w:t>
      </w:r>
      <w:r w:rsidRPr="001E18AE">
        <w:rPr>
          <w:rFonts w:ascii="Calibri" w:eastAsia="Times New Roman" w:hAnsi="Calibri" w:cs="Calibri"/>
        </w:rPr>
        <w:t>a kvalitního samostatného mlýnku.</w:t>
      </w:r>
    </w:p>
    <w:p w14:paraId="0BD6BD56" w14:textId="77777777" w:rsidR="001E18AE" w:rsidRDefault="001E18AE" w:rsidP="001E18AE">
      <w:pPr>
        <w:jc w:val="both"/>
        <w:rPr>
          <w:rFonts w:ascii="Calibri" w:eastAsia="Times New Roman" w:hAnsi="Calibri" w:cs="Calibri"/>
        </w:rPr>
      </w:pPr>
    </w:p>
    <w:p w14:paraId="4137B7DF" w14:textId="77777777" w:rsidR="001E18AE" w:rsidRPr="001E18AE" w:rsidRDefault="001E18AE" w:rsidP="001E18AE">
      <w:pPr>
        <w:jc w:val="both"/>
        <w:rPr>
          <w:rFonts w:ascii="Calibri" w:eastAsia="Times New Roman" w:hAnsi="Calibri" w:cs="Calibri"/>
          <w:b/>
          <w:bCs/>
        </w:rPr>
      </w:pPr>
      <w:r w:rsidRPr="001E18AE">
        <w:rPr>
          <w:rFonts w:ascii="Calibri" w:eastAsia="Times New Roman" w:hAnsi="Calibri" w:cs="Calibri"/>
          <w:b/>
          <w:bCs/>
        </w:rPr>
        <w:t>Příprava mléčných nápojů</w:t>
      </w:r>
    </w:p>
    <w:p w14:paraId="1195AF72" w14:textId="115EFFE8" w:rsidR="001E18AE" w:rsidRPr="001E18AE" w:rsidRDefault="001E18AE" w:rsidP="001E18AE">
      <w:pPr>
        <w:jc w:val="both"/>
        <w:rPr>
          <w:rFonts w:ascii="Calibri" w:eastAsia="Times New Roman" w:hAnsi="Calibri" w:cs="Calibri"/>
        </w:rPr>
      </w:pPr>
      <w:r w:rsidRPr="001E18AE">
        <w:rPr>
          <w:rFonts w:ascii="Calibri" w:eastAsia="Times New Roman" w:hAnsi="Calibri" w:cs="Calibri"/>
        </w:rPr>
        <w:t xml:space="preserve">Milovníci cappuccina či latté by se </w:t>
      </w:r>
      <w:r w:rsidR="0077081E">
        <w:rPr>
          <w:rFonts w:ascii="Calibri" w:eastAsia="Times New Roman" w:hAnsi="Calibri" w:cs="Calibri"/>
        </w:rPr>
        <w:t xml:space="preserve">při výběru </w:t>
      </w:r>
      <w:r w:rsidRPr="001E18AE">
        <w:rPr>
          <w:rFonts w:ascii="Calibri" w:eastAsia="Times New Roman" w:hAnsi="Calibri" w:cs="Calibri"/>
        </w:rPr>
        <w:t>měli zaměřit na parametry parní trysky. Základní modely mají jedinou výpusť, zatímco pokročilejší nabízejí až čtyři a často i integrovaný teploměr, což usnadňuje dosažení optimální struktury mléka. Alternativní rostlinná mléka vyžadují specifickou teplotu a techniku našlehání, a proto se vyplatí volit sofistikovanější zařízení, pokud plánujete přípravu mléčných nápojů na denní bázi.</w:t>
      </w:r>
    </w:p>
    <w:p w14:paraId="52985E4B" w14:textId="77777777" w:rsidR="00AF6330" w:rsidRDefault="00AF6330" w:rsidP="00AF6330">
      <w:pPr>
        <w:jc w:val="both"/>
        <w:rPr>
          <w:rFonts w:ascii="Calibri" w:eastAsia="Times New Roman" w:hAnsi="Calibri" w:cs="Calibri"/>
          <w:b/>
          <w:bCs/>
        </w:rPr>
      </w:pPr>
    </w:p>
    <w:p w14:paraId="73FA30C3" w14:textId="602DA824" w:rsidR="00AF6330" w:rsidRDefault="001E18AE" w:rsidP="00AF6330">
      <w:pPr>
        <w:jc w:val="both"/>
        <w:rPr>
          <w:rFonts w:ascii="Calibri" w:eastAsia="Times New Roman" w:hAnsi="Calibri" w:cs="Calibri"/>
          <w:b/>
          <w:bCs/>
        </w:rPr>
      </w:pPr>
      <w:r w:rsidRPr="001E18AE">
        <w:rPr>
          <w:rFonts w:ascii="Calibri" w:eastAsia="Times New Roman" w:hAnsi="Calibri" w:cs="Calibri"/>
          <w:b/>
          <w:bCs/>
        </w:rPr>
        <w:t xml:space="preserve">Tip </w:t>
      </w:r>
      <w:proofErr w:type="spellStart"/>
      <w:r w:rsidRPr="001E18AE">
        <w:rPr>
          <w:rFonts w:ascii="Calibri" w:eastAsia="Times New Roman" w:hAnsi="Calibri" w:cs="Calibri"/>
          <w:b/>
          <w:bCs/>
        </w:rPr>
        <w:t>Sage</w:t>
      </w:r>
      <w:proofErr w:type="spellEnd"/>
      <w:r w:rsidRPr="001E18AE">
        <w:rPr>
          <w:rFonts w:ascii="Calibri" w:eastAsia="Times New Roman" w:hAnsi="Calibri" w:cs="Calibri"/>
          <w:b/>
          <w:bCs/>
        </w:rPr>
        <w:t>:</w:t>
      </w:r>
      <w:r w:rsidR="00AF6330">
        <w:rPr>
          <w:rFonts w:ascii="Calibri" w:eastAsia="Times New Roman" w:hAnsi="Calibri" w:cs="Calibri"/>
          <w:b/>
          <w:bCs/>
        </w:rPr>
        <w:t xml:space="preserve"> </w:t>
      </w:r>
    </w:p>
    <w:p w14:paraId="79A7D297" w14:textId="6C36236E" w:rsidR="00AF6330" w:rsidRDefault="00AF6330" w:rsidP="00AF6330">
      <w:pPr>
        <w:jc w:val="both"/>
        <w:rPr>
          <w:rFonts w:ascii="Calibri" w:eastAsia="Times New Roman" w:hAnsi="Calibri" w:cs="Calibri"/>
          <w:b/>
          <w:bCs/>
        </w:rPr>
      </w:pPr>
      <w:r w:rsidRPr="00AF6330">
        <w:rPr>
          <w:rFonts w:ascii="Calibri" w:eastAsia="Times New Roman" w:hAnsi="Calibri" w:cs="Calibri"/>
          <w:b/>
          <w:bCs/>
        </w:rPr>
        <w:t xml:space="preserve">Kávovar </w:t>
      </w:r>
      <w:proofErr w:type="spellStart"/>
      <w:r w:rsidRPr="00AF6330">
        <w:rPr>
          <w:rFonts w:ascii="Calibri" w:eastAsia="Times New Roman" w:hAnsi="Calibri" w:cs="Calibri"/>
          <w:b/>
          <w:bCs/>
        </w:rPr>
        <w:t>The</w:t>
      </w:r>
      <w:proofErr w:type="spellEnd"/>
      <w:r w:rsidRPr="00AF6330">
        <w:rPr>
          <w:rFonts w:ascii="Calibri" w:eastAsia="Times New Roman" w:hAnsi="Calibri" w:cs="Calibri"/>
          <w:b/>
          <w:bCs/>
        </w:rPr>
        <w:t xml:space="preserve"> Barista Express™: Domácí espresso jako z</w:t>
      </w:r>
      <w:r>
        <w:rPr>
          <w:rFonts w:ascii="Calibri" w:eastAsia="Times New Roman" w:hAnsi="Calibri" w:cs="Calibri"/>
          <w:b/>
          <w:bCs/>
        </w:rPr>
        <w:t> </w:t>
      </w:r>
      <w:r w:rsidRPr="00AF6330">
        <w:rPr>
          <w:rFonts w:ascii="Calibri" w:eastAsia="Times New Roman" w:hAnsi="Calibri" w:cs="Calibri"/>
          <w:b/>
          <w:bCs/>
        </w:rPr>
        <w:t>kavárny</w:t>
      </w:r>
    </w:p>
    <w:p w14:paraId="2B4534E5" w14:textId="75272448" w:rsidR="00AF6330" w:rsidRPr="00AF6330" w:rsidRDefault="00AF6330" w:rsidP="00AF6330">
      <w:pPr>
        <w:jc w:val="both"/>
        <w:rPr>
          <w:rFonts w:ascii="Calibri" w:eastAsia="Times New Roman" w:hAnsi="Calibri" w:cs="Calibri"/>
          <w:b/>
          <w:bCs/>
        </w:rPr>
      </w:pPr>
      <w:r w:rsidRPr="00AF6330">
        <w:rPr>
          <w:rFonts w:ascii="Calibri" w:eastAsia="Times New Roman" w:hAnsi="Calibri" w:cs="Calibri"/>
        </w:rPr>
        <w:lastRenderedPageBreak/>
        <w:t xml:space="preserve">Kávovar </w:t>
      </w:r>
      <w:proofErr w:type="spellStart"/>
      <w:r w:rsidRPr="00AF6330">
        <w:rPr>
          <w:rFonts w:ascii="Calibri" w:eastAsia="Times New Roman" w:hAnsi="Calibri" w:cs="Calibri"/>
        </w:rPr>
        <w:t>Sage</w:t>
      </w:r>
      <w:proofErr w:type="spellEnd"/>
      <w:r w:rsidRPr="00AF6330">
        <w:rPr>
          <w:rFonts w:ascii="Calibri" w:eastAsia="Times New Roman" w:hAnsi="Calibri" w:cs="Calibri"/>
        </w:rPr>
        <w:t xml:space="preserve"> </w:t>
      </w:r>
      <w:proofErr w:type="spellStart"/>
      <w:r w:rsidRPr="00AF6330">
        <w:rPr>
          <w:rFonts w:ascii="Calibri" w:eastAsia="Times New Roman" w:hAnsi="Calibri" w:cs="Calibri"/>
        </w:rPr>
        <w:t>The</w:t>
      </w:r>
      <w:proofErr w:type="spellEnd"/>
      <w:r w:rsidRPr="00AF6330">
        <w:rPr>
          <w:rFonts w:ascii="Calibri" w:eastAsia="Times New Roman" w:hAnsi="Calibri" w:cs="Calibri"/>
        </w:rPr>
        <w:t xml:space="preserve"> Barista Express™ je ideálním dárkem pro všechny, kteří si chtějí vychutnat dokonalou kávu i doma. Tento espresso </w:t>
      </w:r>
      <w:hyperlink r:id="rId12" w:history="1">
        <w:r w:rsidRPr="00AF6330">
          <w:rPr>
            <w:rStyle w:val="Hypertextovodkaz"/>
            <w:rFonts w:ascii="Calibri" w:eastAsia="Times New Roman" w:hAnsi="Calibri" w:cs="Calibri"/>
          </w:rPr>
          <w:t>kávovar</w:t>
        </w:r>
      </w:hyperlink>
      <w:r w:rsidRPr="00AF6330">
        <w:rPr>
          <w:rFonts w:ascii="Calibri" w:eastAsia="Times New Roman" w:hAnsi="Calibri" w:cs="Calibri"/>
        </w:rPr>
        <w:t> kombinuje snadnou obsluhu s možností ručního nastavení, což uživatelům umožňuje připravit nápoj přesně podle jejich představ. Díky integrovanému mlýnku na kávu zajistí vždy čerstvě namletá kávová zrna, což je základem pro skvělý chuťový zážitek. Přístroj je navíc vybaven výkonnou parní tryskou, která usnadňuje přípravu dokonalé pěny na cappuccino či latte. Tento model ocení nejen začínající milovníci kávy, ale i pokročilí baristé, kteří hledají flexibilní řešení pro domácí přípravu nápojů.</w:t>
      </w:r>
    </w:p>
    <w:p w14:paraId="190B0A76" w14:textId="2156E7B4" w:rsidR="00AF6330" w:rsidRPr="00AF6330" w:rsidRDefault="00AF6330" w:rsidP="00AF6330">
      <w:pPr>
        <w:jc w:val="both"/>
        <w:rPr>
          <w:rFonts w:ascii="Calibri" w:eastAsia="Times New Roman" w:hAnsi="Calibri" w:cs="Calibri"/>
        </w:rPr>
      </w:pPr>
      <w:r>
        <w:rPr>
          <w:rFonts w:ascii="Calibri" w:eastAsia="Times New Roman" w:hAnsi="Calibri" w:cs="Calibri"/>
        </w:rPr>
        <w:t>Cena</w:t>
      </w:r>
      <w:r w:rsidRPr="00AF6330">
        <w:rPr>
          <w:rFonts w:ascii="Calibri" w:eastAsia="Times New Roman" w:hAnsi="Calibri" w:cs="Calibri"/>
        </w:rPr>
        <w:t>: </w:t>
      </w:r>
      <w:r>
        <w:rPr>
          <w:rFonts w:ascii="Calibri" w:eastAsia="Times New Roman" w:hAnsi="Calibri" w:cs="Calibri"/>
        </w:rPr>
        <w:t xml:space="preserve">16 999 Kč, </w:t>
      </w:r>
      <w:hyperlink r:id="rId13" w:history="1">
        <w:r w:rsidRPr="009E1A8E">
          <w:rPr>
            <w:rStyle w:val="Hypertextovodkaz"/>
            <w:rFonts w:ascii="Calibri" w:eastAsia="Times New Roman" w:hAnsi="Calibri" w:cs="Calibri"/>
          </w:rPr>
          <w:t>www.sagecz.cz</w:t>
        </w:r>
      </w:hyperlink>
      <w:r>
        <w:rPr>
          <w:rFonts w:ascii="Calibri" w:eastAsia="Times New Roman" w:hAnsi="Calibri" w:cs="Calibri"/>
        </w:rPr>
        <w:t>, sleva 22% při zadání kódu BF2025, akce platí do 31.12.2025</w:t>
      </w:r>
    </w:p>
    <w:p w14:paraId="06419659" w14:textId="77777777" w:rsidR="007064A8" w:rsidRPr="007064A8" w:rsidRDefault="007064A8" w:rsidP="00C854D6">
      <w:pPr>
        <w:jc w:val="both"/>
        <w:rPr>
          <w:rFonts w:ascii="Calibri" w:eastAsia="Times New Roman" w:hAnsi="Calibri" w:cs="Calibri"/>
        </w:rPr>
      </w:pPr>
    </w:p>
    <w:p w14:paraId="17576026" w14:textId="77777777" w:rsidR="000616F3" w:rsidRDefault="000616F3" w:rsidP="00C854D6">
      <w:pPr>
        <w:jc w:val="both"/>
        <w:rPr>
          <w:rFonts w:ascii="Calibri" w:eastAsia="Times New Roman" w:hAnsi="Calibri" w:cs="Calibri"/>
          <w:b/>
          <w:bCs/>
          <w:sz w:val="18"/>
          <w:szCs w:val="18"/>
        </w:rPr>
      </w:pPr>
    </w:p>
    <w:p w14:paraId="7E5BD82F" w14:textId="2A1C362F" w:rsidR="00C854D6" w:rsidRPr="000616F3" w:rsidRDefault="00C854D6" w:rsidP="00C854D6">
      <w:pPr>
        <w:jc w:val="both"/>
        <w:rPr>
          <w:rFonts w:ascii="Calibri" w:eastAsia="Times New Roman" w:hAnsi="Calibri" w:cs="Calibri"/>
          <w:sz w:val="18"/>
          <w:szCs w:val="18"/>
          <w:lang w:eastAsia="cs-CZ"/>
        </w:rPr>
      </w:pPr>
      <w:r w:rsidRPr="000616F3">
        <w:rPr>
          <w:rFonts w:ascii="Calibri" w:eastAsia="Times New Roman" w:hAnsi="Calibri" w:cs="Calibri"/>
          <w:b/>
          <w:bCs/>
          <w:sz w:val="18"/>
          <w:szCs w:val="18"/>
        </w:rPr>
        <w:t xml:space="preserve">O značce </w:t>
      </w:r>
      <w:proofErr w:type="spellStart"/>
      <w:r w:rsidRPr="000616F3">
        <w:rPr>
          <w:rFonts w:ascii="Calibri" w:eastAsia="Times New Roman" w:hAnsi="Calibri" w:cs="Calibri"/>
          <w:b/>
          <w:bCs/>
          <w:sz w:val="18"/>
          <w:szCs w:val="18"/>
        </w:rPr>
        <w:t>Sage</w:t>
      </w:r>
      <w:proofErr w:type="spellEnd"/>
      <w:r w:rsidRPr="000616F3">
        <w:rPr>
          <w:rFonts w:ascii="Calibri" w:eastAsia="Times New Roman" w:hAnsi="Calibri" w:cs="Calibri"/>
          <w:b/>
          <w:bCs/>
          <w:sz w:val="18"/>
          <w:szCs w:val="18"/>
        </w:rPr>
        <w:t xml:space="preserve">: </w:t>
      </w:r>
    </w:p>
    <w:p w14:paraId="24817BB6" w14:textId="77777777" w:rsidR="00C854D6" w:rsidRPr="000616F3" w:rsidRDefault="00C854D6" w:rsidP="00C854D6">
      <w:pPr>
        <w:jc w:val="both"/>
        <w:rPr>
          <w:rFonts w:ascii="Calibri" w:eastAsia="Times New Roman" w:hAnsi="Calibri" w:cs="Calibri"/>
          <w:sz w:val="18"/>
          <w:szCs w:val="18"/>
          <w:lang w:eastAsia="ar-SA"/>
        </w:rPr>
      </w:pP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je evropskou značkou společnosti </w:t>
      </w:r>
      <w:proofErr w:type="spellStart"/>
      <w:r w:rsidRPr="000616F3">
        <w:rPr>
          <w:rFonts w:ascii="Calibri" w:eastAsia="Times New Roman" w:hAnsi="Calibri" w:cs="Calibri"/>
          <w:sz w:val="18"/>
          <w:szCs w:val="18"/>
        </w:rPr>
        <w:t>Breville</w:t>
      </w:r>
      <w:proofErr w:type="spellEnd"/>
      <w:r w:rsidRPr="000616F3">
        <w:rPr>
          <w:rFonts w:ascii="Calibri" w:eastAsia="Times New Roman" w:hAnsi="Calibri" w:cs="Calibri"/>
          <w:sz w:val="18"/>
          <w:szCs w:val="18"/>
        </w:rPr>
        <w:t xml:space="preserve">, jejíž produkty se prodávají ve více než 50 zemích světa. Australská </w:t>
      </w:r>
      <w:proofErr w:type="spellStart"/>
      <w:r w:rsidRPr="000616F3">
        <w:rPr>
          <w:rFonts w:ascii="Calibri" w:eastAsia="Times New Roman" w:hAnsi="Calibri" w:cs="Calibri"/>
          <w:sz w:val="18"/>
          <w:szCs w:val="18"/>
        </w:rPr>
        <w:t>Breville</w:t>
      </w:r>
      <w:proofErr w:type="spellEnd"/>
      <w:r w:rsidRPr="000616F3">
        <w:rPr>
          <w:rFonts w:ascii="Calibri" w:eastAsia="Times New Roman" w:hAnsi="Calibri" w:cs="Calibri"/>
          <w:sz w:val="18"/>
          <w:szCs w:val="18"/>
        </w:rPr>
        <w:t xml:space="preserve"> </w:t>
      </w:r>
      <w:proofErr w:type="spellStart"/>
      <w:r w:rsidRPr="000616F3">
        <w:rPr>
          <w:rFonts w:ascii="Calibri" w:eastAsia="Times New Roman" w:hAnsi="Calibri" w:cs="Calibri"/>
          <w:sz w:val="18"/>
          <w:szCs w:val="18"/>
        </w:rPr>
        <w:t>Groupe</w:t>
      </w:r>
      <w:proofErr w:type="spellEnd"/>
      <w:r w:rsidRPr="000616F3">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0616F3">
        <w:rPr>
          <w:rFonts w:ascii="Calibri" w:eastAsia="Times New Roman" w:hAnsi="Calibri" w:cs="Calibri"/>
          <w:sz w:val="18"/>
          <w:szCs w:val="18"/>
        </w:rPr>
        <w:t>Brevillu</w:t>
      </w:r>
      <w:proofErr w:type="spellEnd"/>
      <w:r w:rsidRPr="000616F3">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0616F3" w:rsidRDefault="00C854D6" w:rsidP="00C854D6">
      <w:pPr>
        <w:spacing w:after="0"/>
        <w:jc w:val="both"/>
        <w:rPr>
          <w:rFonts w:ascii="Calibri" w:eastAsia="Times New Roman" w:hAnsi="Calibri" w:cs="Calibri"/>
          <w:sz w:val="18"/>
          <w:szCs w:val="18"/>
        </w:rPr>
      </w:pPr>
      <w:r w:rsidRPr="000616F3">
        <w:rPr>
          <w:rFonts w:ascii="Calibri" w:eastAsia="Times New Roman" w:hAnsi="Calibri" w:cs="Calibri"/>
          <w:sz w:val="18"/>
          <w:szCs w:val="18"/>
        </w:rPr>
        <w:t xml:space="preserve">Na český trh značka </w:t>
      </w: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0616F3">
        <w:rPr>
          <w:rFonts w:ascii="Calibri" w:eastAsia="Times New Roman" w:hAnsi="Calibri" w:cs="Calibri"/>
          <w:sz w:val="18"/>
          <w:szCs w:val="18"/>
        </w:rPr>
        <w:t>gun</w:t>
      </w:r>
      <w:proofErr w:type="spellEnd"/>
      <w:r w:rsidRPr="000616F3">
        <w:rPr>
          <w:rFonts w:ascii="Calibri" w:eastAsia="Times New Roman" w:hAnsi="Calibri" w:cs="Calibri"/>
          <w:sz w:val="18"/>
          <w:szCs w:val="18"/>
        </w:rPr>
        <w:t xml:space="preserve">; </w:t>
      </w:r>
      <w:proofErr w:type="spellStart"/>
      <w:r w:rsidRPr="000616F3">
        <w:rPr>
          <w:rFonts w:ascii="Calibri" w:eastAsia="Times New Roman" w:hAnsi="Calibri" w:cs="Calibri"/>
          <w:sz w:val="18"/>
          <w:szCs w:val="18"/>
        </w:rPr>
        <w:t>odšťavňování</w:t>
      </w:r>
      <w:proofErr w:type="spellEnd"/>
      <w:r w:rsidRPr="000616F3">
        <w:rPr>
          <w:rFonts w:ascii="Calibri" w:eastAsia="Times New Roman" w:hAnsi="Calibri" w:cs="Calibri"/>
          <w:sz w:val="18"/>
          <w:szCs w:val="18"/>
        </w:rPr>
        <w:t xml:space="preserve"> – odšťavňovače, smoothie nebo přípravu potravin – roboty, mixéry, food procesory. </w:t>
      </w:r>
      <w:r w:rsidRPr="000616F3">
        <w:rPr>
          <w:rFonts w:ascii="Calibri" w:hAnsi="Calibri" w:cs="Calibri"/>
          <w:sz w:val="18"/>
          <w:szCs w:val="18"/>
        </w:rPr>
        <w:t xml:space="preserve">Díky vlastnímu návrhu a náročnému testování bude možné u všech spotřebičů rozšířit záruku na tři roky. </w:t>
      </w:r>
      <w:r w:rsidRPr="000616F3">
        <w:rPr>
          <w:rFonts w:ascii="Calibri" w:eastAsia="Times New Roman" w:hAnsi="Calibri" w:cs="Calibri"/>
          <w:sz w:val="18"/>
          <w:szCs w:val="18"/>
        </w:rPr>
        <w:t xml:space="preserve">Pro Českou republiku, Slovensko, Maďarsko a Polsko značku </w:t>
      </w:r>
      <w:proofErr w:type="spellStart"/>
      <w:r w:rsidRPr="000616F3">
        <w:rPr>
          <w:rFonts w:ascii="Calibri" w:eastAsia="Times New Roman" w:hAnsi="Calibri" w:cs="Calibri"/>
          <w:sz w:val="18"/>
          <w:szCs w:val="18"/>
        </w:rPr>
        <w:t>Sage</w:t>
      </w:r>
      <w:proofErr w:type="spellEnd"/>
      <w:r w:rsidRPr="000616F3">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0616F3" w:rsidRDefault="00C854D6" w:rsidP="00C854D6">
      <w:pPr>
        <w:spacing w:after="0"/>
        <w:jc w:val="both"/>
        <w:rPr>
          <w:rFonts w:ascii="Calibri" w:hAnsi="Calibri" w:cs="Calibri"/>
          <w:sz w:val="18"/>
          <w:szCs w:val="18"/>
        </w:rPr>
      </w:pPr>
    </w:p>
    <w:p w14:paraId="523A734A" w14:textId="77777777" w:rsidR="00C854D6" w:rsidRPr="000616F3" w:rsidRDefault="00C854D6" w:rsidP="00C854D6">
      <w:pPr>
        <w:spacing w:after="0"/>
        <w:jc w:val="both"/>
        <w:rPr>
          <w:rFonts w:ascii="Calibri" w:eastAsia="Calibri" w:hAnsi="Calibri" w:cs="Calibri"/>
          <w:sz w:val="18"/>
          <w:szCs w:val="18"/>
        </w:rPr>
      </w:pPr>
      <w:r w:rsidRPr="000616F3">
        <w:rPr>
          <w:rFonts w:ascii="Calibri" w:hAnsi="Calibri" w:cs="Calibri"/>
          <w:sz w:val="18"/>
          <w:szCs w:val="18"/>
        </w:rPr>
        <w:t xml:space="preserve">Pro další informace a novinky navštivte adresu </w:t>
      </w:r>
      <w:hyperlink r:id="rId14">
        <w:r w:rsidRPr="000616F3">
          <w:rPr>
            <w:rStyle w:val="Internetovodkaz"/>
            <w:rFonts w:ascii="Calibri" w:hAnsi="Calibri" w:cs="Calibri"/>
            <w:sz w:val="18"/>
            <w:szCs w:val="18"/>
          </w:rPr>
          <w:t>www.sagecz.cz</w:t>
        </w:r>
      </w:hyperlink>
      <w:r w:rsidRPr="000616F3">
        <w:rPr>
          <w:rFonts w:ascii="Calibri" w:hAnsi="Calibri" w:cs="Calibri"/>
          <w:sz w:val="18"/>
          <w:szCs w:val="18"/>
        </w:rPr>
        <w:t xml:space="preserve">.  </w:t>
      </w:r>
    </w:p>
    <w:p w14:paraId="2765B4E0" w14:textId="77777777" w:rsidR="00C854D6" w:rsidRPr="000616F3" w:rsidRDefault="00C854D6" w:rsidP="0013483F">
      <w:pPr>
        <w:spacing w:after="0"/>
        <w:jc w:val="both"/>
        <w:rPr>
          <w:rFonts w:ascii="Calibri" w:hAnsi="Calibri" w:cs="Calibri"/>
        </w:rPr>
      </w:pPr>
    </w:p>
    <w:p w14:paraId="13056061" w14:textId="77777777" w:rsidR="003C3B91" w:rsidRPr="000616F3" w:rsidRDefault="005B2E62" w:rsidP="0013483F">
      <w:pPr>
        <w:spacing w:after="0"/>
        <w:jc w:val="both"/>
        <w:rPr>
          <w:rFonts w:ascii="Calibri" w:hAnsi="Calibri" w:cs="Calibri"/>
          <w:b/>
          <w:sz w:val="18"/>
          <w:szCs w:val="18"/>
        </w:rPr>
      </w:pPr>
      <w:r w:rsidRPr="000616F3">
        <w:rPr>
          <w:rFonts w:ascii="Calibri" w:hAnsi="Calibri" w:cs="Calibri"/>
          <w:b/>
          <w:sz w:val="18"/>
          <w:szCs w:val="18"/>
        </w:rPr>
        <w:t>Kontakt pro média:</w:t>
      </w:r>
    </w:p>
    <w:p w14:paraId="504F167F"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Hedvika Přibová</w:t>
      </w:r>
    </w:p>
    <w:p w14:paraId="051ED4E4"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PHOENIX COMMUNICATION</w:t>
      </w:r>
    </w:p>
    <w:p w14:paraId="0AD9DEA3" w14:textId="4F4EEA60" w:rsidR="003C3B91" w:rsidRPr="000616F3" w:rsidRDefault="00064187" w:rsidP="0013483F">
      <w:pPr>
        <w:spacing w:after="0"/>
        <w:jc w:val="both"/>
        <w:rPr>
          <w:rFonts w:ascii="Calibri" w:eastAsia="Times New Roman" w:hAnsi="Calibri" w:cs="Calibri"/>
          <w:sz w:val="18"/>
          <w:szCs w:val="18"/>
          <w:lang w:eastAsia="cs-CZ"/>
        </w:rPr>
      </w:pPr>
      <w:r w:rsidRPr="000616F3">
        <w:rPr>
          <w:rFonts w:ascii="Calibri" w:eastAsia="Times New Roman" w:hAnsi="Calibri" w:cs="Calibri"/>
          <w:sz w:val="18"/>
          <w:szCs w:val="18"/>
          <w:lang w:eastAsia="cs-CZ"/>
        </w:rPr>
        <w:t>110 00 | Praha 1</w:t>
      </w:r>
      <w:r w:rsidR="005B2E62" w:rsidRPr="000616F3">
        <w:rPr>
          <w:rFonts w:ascii="Calibri" w:eastAsia="Times New Roman" w:hAnsi="Calibri" w:cs="Calibri"/>
          <w:sz w:val="18"/>
          <w:szCs w:val="18"/>
          <w:lang w:eastAsia="cs-CZ"/>
        </w:rPr>
        <w:t xml:space="preserve"> | </w:t>
      </w:r>
      <w:r w:rsidRPr="000616F3">
        <w:rPr>
          <w:rFonts w:ascii="Calibri" w:eastAsia="Times New Roman" w:hAnsi="Calibri" w:cs="Calibri"/>
          <w:sz w:val="18"/>
          <w:szCs w:val="18"/>
          <w:lang w:eastAsia="cs-CZ"/>
        </w:rPr>
        <w:t>Opletalova 919/5</w:t>
      </w:r>
    </w:p>
    <w:p w14:paraId="633EC258" w14:textId="77777777" w:rsidR="003C3B91" w:rsidRPr="000616F3" w:rsidRDefault="005B2E62" w:rsidP="0013483F">
      <w:pPr>
        <w:spacing w:after="0"/>
        <w:jc w:val="both"/>
        <w:rPr>
          <w:rFonts w:ascii="Calibri" w:hAnsi="Calibri" w:cs="Calibri"/>
          <w:sz w:val="18"/>
          <w:szCs w:val="18"/>
        </w:rPr>
      </w:pPr>
      <w:hyperlink r:id="rId15">
        <w:r w:rsidRPr="000616F3">
          <w:rPr>
            <w:rStyle w:val="Internetovodkaz"/>
            <w:rFonts w:ascii="Calibri" w:hAnsi="Calibri" w:cs="Calibri"/>
            <w:sz w:val="18"/>
            <w:szCs w:val="18"/>
          </w:rPr>
          <w:t>hedvika@phoenixcom.cz</w:t>
        </w:r>
      </w:hyperlink>
      <w:r w:rsidRPr="000616F3">
        <w:rPr>
          <w:rStyle w:val="Internetovodkaz"/>
          <w:rFonts w:ascii="Calibri" w:hAnsi="Calibri" w:cs="Calibri"/>
          <w:sz w:val="18"/>
          <w:szCs w:val="18"/>
        </w:rPr>
        <w:t xml:space="preserve"> </w:t>
      </w:r>
    </w:p>
    <w:p w14:paraId="79B28D78" w14:textId="77777777" w:rsidR="003C3B91" w:rsidRPr="000616F3" w:rsidRDefault="005B2E62" w:rsidP="0013483F">
      <w:pPr>
        <w:spacing w:after="0"/>
        <w:jc w:val="both"/>
        <w:rPr>
          <w:rFonts w:ascii="Calibri" w:hAnsi="Calibri" w:cs="Calibri"/>
        </w:rPr>
      </w:pPr>
      <w:r w:rsidRPr="000616F3">
        <w:rPr>
          <w:rFonts w:ascii="Calibri" w:hAnsi="Calibri" w:cs="Calibri"/>
          <w:sz w:val="18"/>
          <w:szCs w:val="18"/>
        </w:rPr>
        <w:t>+420 774 273 821</w:t>
      </w:r>
    </w:p>
    <w:p w14:paraId="51EA3D30" w14:textId="77777777" w:rsidR="003C3B91" w:rsidRPr="000616F3" w:rsidRDefault="003C3B91" w:rsidP="0013483F">
      <w:pPr>
        <w:spacing w:after="0"/>
        <w:jc w:val="both"/>
        <w:rPr>
          <w:rFonts w:ascii="Calibri" w:hAnsi="Calibri" w:cs="Calibri"/>
        </w:rPr>
      </w:pPr>
    </w:p>
    <w:sectPr w:rsidR="003C3B91" w:rsidRPr="000616F3">
      <w:headerReference w:type="default" r:id="rId16"/>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CE54" w14:textId="77777777" w:rsidR="001D43D9" w:rsidRDefault="001D43D9">
      <w:pPr>
        <w:spacing w:after="0" w:line="240" w:lineRule="auto"/>
      </w:pPr>
      <w:r>
        <w:separator/>
      </w:r>
    </w:p>
  </w:endnote>
  <w:endnote w:type="continuationSeparator" w:id="0">
    <w:p w14:paraId="22C76017" w14:textId="77777777" w:rsidR="001D43D9" w:rsidRDefault="001D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ucida Grande CE">
    <w:altName w:val="Segoe UI"/>
    <w:panose1 w:val="020B0600040502020204"/>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1928" w14:textId="77777777" w:rsidR="001D43D9" w:rsidRDefault="001D43D9">
      <w:pPr>
        <w:spacing w:after="0" w:line="240" w:lineRule="auto"/>
      </w:pPr>
      <w:r>
        <w:separator/>
      </w:r>
    </w:p>
  </w:footnote>
  <w:footnote w:type="continuationSeparator" w:id="0">
    <w:p w14:paraId="546E1693" w14:textId="77777777" w:rsidR="001D43D9" w:rsidRDefault="001D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F15E58" w:rsidRDefault="00F15E58">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F15E58" w:rsidRDefault="00F15E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8770910">
    <w:abstractNumId w:val="2"/>
  </w:num>
  <w:num w:numId="2" w16cid:durableId="325791210">
    <w:abstractNumId w:val="1"/>
  </w:num>
  <w:num w:numId="3" w16cid:durableId="34598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003F1"/>
    <w:rsid w:val="000139F2"/>
    <w:rsid w:val="00060BB3"/>
    <w:rsid w:val="000616F3"/>
    <w:rsid w:val="00064056"/>
    <w:rsid w:val="00064187"/>
    <w:rsid w:val="00067104"/>
    <w:rsid w:val="00083DD2"/>
    <w:rsid w:val="000A347E"/>
    <w:rsid w:val="000A3D75"/>
    <w:rsid w:val="000C5B6D"/>
    <w:rsid w:val="000E6193"/>
    <w:rsid w:val="000F05EA"/>
    <w:rsid w:val="00134560"/>
    <w:rsid w:val="0013483F"/>
    <w:rsid w:val="0013609F"/>
    <w:rsid w:val="00156A76"/>
    <w:rsid w:val="00160CED"/>
    <w:rsid w:val="00167C96"/>
    <w:rsid w:val="00192A77"/>
    <w:rsid w:val="001A163F"/>
    <w:rsid w:val="001A6C59"/>
    <w:rsid w:val="001D43D9"/>
    <w:rsid w:val="001D6827"/>
    <w:rsid w:val="001E18AE"/>
    <w:rsid w:val="001F4905"/>
    <w:rsid w:val="00202C72"/>
    <w:rsid w:val="00231CCD"/>
    <w:rsid w:val="0026527F"/>
    <w:rsid w:val="0028088B"/>
    <w:rsid w:val="00290110"/>
    <w:rsid w:val="002A2A7D"/>
    <w:rsid w:val="002A65B2"/>
    <w:rsid w:val="002F2B52"/>
    <w:rsid w:val="00306C51"/>
    <w:rsid w:val="00325FFC"/>
    <w:rsid w:val="00341FF7"/>
    <w:rsid w:val="0037257F"/>
    <w:rsid w:val="00377EAE"/>
    <w:rsid w:val="003A45B7"/>
    <w:rsid w:val="003A63B0"/>
    <w:rsid w:val="003B3D6E"/>
    <w:rsid w:val="003C1A1A"/>
    <w:rsid w:val="003C3B91"/>
    <w:rsid w:val="003F1966"/>
    <w:rsid w:val="003F7D33"/>
    <w:rsid w:val="004250B9"/>
    <w:rsid w:val="004347D5"/>
    <w:rsid w:val="004407B6"/>
    <w:rsid w:val="0044683D"/>
    <w:rsid w:val="00460D9B"/>
    <w:rsid w:val="0047595F"/>
    <w:rsid w:val="0048623B"/>
    <w:rsid w:val="00491B47"/>
    <w:rsid w:val="00494D6C"/>
    <w:rsid w:val="004A5723"/>
    <w:rsid w:val="004D0A01"/>
    <w:rsid w:val="004E333F"/>
    <w:rsid w:val="0050035E"/>
    <w:rsid w:val="00511D04"/>
    <w:rsid w:val="00512057"/>
    <w:rsid w:val="00520C65"/>
    <w:rsid w:val="00525C66"/>
    <w:rsid w:val="00556C37"/>
    <w:rsid w:val="005A75F5"/>
    <w:rsid w:val="005B2E62"/>
    <w:rsid w:val="005B33FE"/>
    <w:rsid w:val="005C0F95"/>
    <w:rsid w:val="005F6F64"/>
    <w:rsid w:val="00617085"/>
    <w:rsid w:val="006407CC"/>
    <w:rsid w:val="006429B4"/>
    <w:rsid w:val="00661DB3"/>
    <w:rsid w:val="006664A1"/>
    <w:rsid w:val="00670921"/>
    <w:rsid w:val="006A69E0"/>
    <w:rsid w:val="006C3726"/>
    <w:rsid w:val="006D23D1"/>
    <w:rsid w:val="006D7B20"/>
    <w:rsid w:val="006E2A58"/>
    <w:rsid w:val="006F5768"/>
    <w:rsid w:val="006F7C67"/>
    <w:rsid w:val="007064A8"/>
    <w:rsid w:val="0073712E"/>
    <w:rsid w:val="00746AB1"/>
    <w:rsid w:val="007655E9"/>
    <w:rsid w:val="0077081E"/>
    <w:rsid w:val="0079593F"/>
    <w:rsid w:val="007A4FDC"/>
    <w:rsid w:val="007A611D"/>
    <w:rsid w:val="007C2F89"/>
    <w:rsid w:val="007C41BF"/>
    <w:rsid w:val="007D5462"/>
    <w:rsid w:val="007D630A"/>
    <w:rsid w:val="007E347C"/>
    <w:rsid w:val="007E395C"/>
    <w:rsid w:val="007F74FB"/>
    <w:rsid w:val="0082462E"/>
    <w:rsid w:val="0085654B"/>
    <w:rsid w:val="00867FC4"/>
    <w:rsid w:val="00871F8D"/>
    <w:rsid w:val="00887F78"/>
    <w:rsid w:val="008955B8"/>
    <w:rsid w:val="00896C42"/>
    <w:rsid w:val="008F35B8"/>
    <w:rsid w:val="0095395B"/>
    <w:rsid w:val="009670A2"/>
    <w:rsid w:val="009958FE"/>
    <w:rsid w:val="009A05D1"/>
    <w:rsid w:val="009A3116"/>
    <w:rsid w:val="009A33F6"/>
    <w:rsid w:val="009B43DC"/>
    <w:rsid w:val="009B734B"/>
    <w:rsid w:val="009C7ADA"/>
    <w:rsid w:val="009E051F"/>
    <w:rsid w:val="009E0799"/>
    <w:rsid w:val="009E3D03"/>
    <w:rsid w:val="009E3F13"/>
    <w:rsid w:val="009F3C96"/>
    <w:rsid w:val="00A03A9B"/>
    <w:rsid w:val="00A2372A"/>
    <w:rsid w:val="00A52C57"/>
    <w:rsid w:val="00A737D8"/>
    <w:rsid w:val="00A74CAE"/>
    <w:rsid w:val="00AB59EA"/>
    <w:rsid w:val="00AF6330"/>
    <w:rsid w:val="00B26EA2"/>
    <w:rsid w:val="00B55485"/>
    <w:rsid w:val="00B65552"/>
    <w:rsid w:val="00B87DB5"/>
    <w:rsid w:val="00B93423"/>
    <w:rsid w:val="00BA3C11"/>
    <w:rsid w:val="00BE6297"/>
    <w:rsid w:val="00C04BCC"/>
    <w:rsid w:val="00C07512"/>
    <w:rsid w:val="00C2023A"/>
    <w:rsid w:val="00C21A08"/>
    <w:rsid w:val="00C231DB"/>
    <w:rsid w:val="00C42C82"/>
    <w:rsid w:val="00C60ABC"/>
    <w:rsid w:val="00C770B6"/>
    <w:rsid w:val="00C82BC7"/>
    <w:rsid w:val="00C854D6"/>
    <w:rsid w:val="00C953F7"/>
    <w:rsid w:val="00C96549"/>
    <w:rsid w:val="00CA08C5"/>
    <w:rsid w:val="00CA2ABD"/>
    <w:rsid w:val="00D65409"/>
    <w:rsid w:val="00D67AF9"/>
    <w:rsid w:val="00DA74BE"/>
    <w:rsid w:val="00E101DA"/>
    <w:rsid w:val="00E57465"/>
    <w:rsid w:val="00E80A31"/>
    <w:rsid w:val="00E86001"/>
    <w:rsid w:val="00EA326A"/>
    <w:rsid w:val="00EA75FD"/>
    <w:rsid w:val="00EE0EB3"/>
    <w:rsid w:val="00EE50AE"/>
    <w:rsid w:val="00F103E1"/>
    <w:rsid w:val="00F140FB"/>
    <w:rsid w:val="00F15E58"/>
    <w:rsid w:val="00F4337C"/>
    <w:rsid w:val="00F535F0"/>
    <w:rsid w:val="00F9063A"/>
    <w:rsid w:val="00F917D2"/>
    <w:rsid w:val="00F978A6"/>
    <w:rsid w:val="00FA20A7"/>
    <w:rsid w:val="00FC2E37"/>
    <w:rsid w:val="00FC645A"/>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7699FDBA-01B3-974F-AE11-BAE4317A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527F"/>
    <w:rPr>
      <w:color w:val="605E5C"/>
      <w:shd w:val="clear" w:color="auto" w:fill="E1DFDD"/>
    </w:rPr>
  </w:style>
  <w:style w:type="paragraph" w:styleId="Textkomente">
    <w:name w:val="annotation text"/>
    <w:basedOn w:val="Normln"/>
    <w:link w:val="TextkomenteChar"/>
    <w:uiPriority w:val="99"/>
    <w:semiHidden/>
    <w:unhideWhenUsed/>
    <w:rsid w:val="00325FFC"/>
    <w:pPr>
      <w:spacing w:line="240" w:lineRule="auto"/>
    </w:pPr>
    <w:rPr>
      <w:sz w:val="20"/>
      <w:szCs w:val="20"/>
    </w:rPr>
  </w:style>
  <w:style w:type="character" w:customStyle="1" w:styleId="TextkomenteChar">
    <w:name w:val="Text komentáře Char"/>
    <w:basedOn w:val="Standardnpsmoodstavce"/>
    <w:link w:val="Textkomente"/>
    <w:uiPriority w:val="99"/>
    <w:semiHidden/>
    <w:rsid w:val="00325FFC"/>
    <w:rPr>
      <w:sz w:val="20"/>
      <w:szCs w:val="20"/>
    </w:rPr>
  </w:style>
  <w:style w:type="paragraph" w:styleId="Pedmtkomente">
    <w:name w:val="annotation subject"/>
    <w:basedOn w:val="Textkomente"/>
    <w:next w:val="Textkomente"/>
    <w:link w:val="PedmtkomenteChar"/>
    <w:uiPriority w:val="99"/>
    <w:semiHidden/>
    <w:unhideWhenUsed/>
    <w:rsid w:val="00325FFC"/>
    <w:rPr>
      <w:b/>
      <w:bCs/>
    </w:rPr>
  </w:style>
  <w:style w:type="character" w:customStyle="1" w:styleId="PedmtkomenteChar">
    <w:name w:val="Předmět komentáře Char"/>
    <w:basedOn w:val="TextkomenteChar"/>
    <w:link w:val="Pedmtkomente"/>
    <w:uiPriority w:val="99"/>
    <w:semiHidden/>
    <w:rsid w:val="00325FFC"/>
    <w:rPr>
      <w:b/>
      <w:bCs/>
      <w:sz w:val="20"/>
      <w:szCs w:val="20"/>
    </w:rPr>
  </w:style>
  <w:style w:type="character" w:styleId="Nevyeenzmnka">
    <w:name w:val="Unresolved Mention"/>
    <w:basedOn w:val="Standardnpsmoodstavce"/>
    <w:uiPriority w:val="99"/>
    <w:semiHidden/>
    <w:unhideWhenUsed/>
    <w:rsid w:val="0070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101">
      <w:bodyDiv w:val="1"/>
      <w:marLeft w:val="0"/>
      <w:marRight w:val="0"/>
      <w:marTop w:val="0"/>
      <w:marBottom w:val="0"/>
      <w:divBdr>
        <w:top w:val="none" w:sz="0" w:space="0" w:color="auto"/>
        <w:left w:val="none" w:sz="0" w:space="0" w:color="auto"/>
        <w:bottom w:val="none" w:sz="0" w:space="0" w:color="auto"/>
        <w:right w:val="none" w:sz="0" w:space="0" w:color="auto"/>
      </w:divBdr>
    </w:div>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620457801">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342391580">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08735482">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3778047">
      <w:bodyDiv w:val="1"/>
      <w:marLeft w:val="0"/>
      <w:marRight w:val="0"/>
      <w:marTop w:val="0"/>
      <w:marBottom w:val="0"/>
      <w:divBdr>
        <w:top w:val="none" w:sz="0" w:space="0" w:color="auto"/>
        <w:left w:val="none" w:sz="0" w:space="0" w:color="auto"/>
        <w:bottom w:val="none" w:sz="0" w:space="0" w:color="auto"/>
        <w:right w:val="none" w:sz="0" w:space="0" w:color="auto"/>
      </w:divBdr>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espressa?pages=2" TargetMode="External"/><Relationship Id="rId13" Type="http://schemas.openxmlformats.org/officeDocument/2006/relationships/hyperlink" Target="http://www.sagecz.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gecz.cz/espressa/bes875bk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gecz.cz/mlynky" TargetMode="External"/><Relationship Id="rId5" Type="http://schemas.openxmlformats.org/officeDocument/2006/relationships/webSettings" Target="webSettings.xml"/><Relationship Id="rId15" Type="http://schemas.openxmlformats.org/officeDocument/2006/relationships/hyperlink" Target="mailto:hedvika@phoenixcom.cz" TargetMode="External"/><Relationship Id="rId10" Type="http://schemas.openxmlformats.org/officeDocument/2006/relationships/hyperlink" Target="https://www.sagecz.cz/kurzy-vareni" TargetMode="External"/><Relationship Id="rId4" Type="http://schemas.openxmlformats.org/officeDocument/2006/relationships/settings" Target="settings.xml"/><Relationship Id="rId9" Type="http://schemas.openxmlformats.org/officeDocument/2006/relationships/hyperlink" Target="https://www.sagecz.cz/espressa/ses995bss" TargetMode="External"/><Relationship Id="rId14" Type="http://schemas.openxmlformats.org/officeDocument/2006/relationships/hyperlink" Target="http://www.sagec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DC28-CF1D-8242-8429-ADE75E3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4195</Characters>
  <Application>Microsoft Office Word</Application>
  <DocSecurity>0</DocSecurity>
  <Lines>34</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3</cp:revision>
  <dcterms:created xsi:type="dcterms:W3CDTF">2025-12-15T11:47:00Z</dcterms:created>
  <dcterms:modified xsi:type="dcterms:W3CDTF">2025-12-15T12:30:00Z</dcterms:modified>
  <dc:language>cs-CZ</dc:language>
</cp:coreProperties>
</file>