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2788DC" w14:textId="18372658" w:rsidR="00DD3EDF" w:rsidRDefault="00F365AA">
      <w:pPr>
        <w:jc w:val="center"/>
        <w:rPr>
          <w:b/>
          <w:bCs/>
        </w:rPr>
      </w:pPr>
      <w:r>
        <w:rPr>
          <w:b/>
          <w:bCs/>
          <w:sz w:val="36"/>
          <w:szCs w:val="36"/>
        </w:rPr>
        <w:t>Domácí zmrzlina</w:t>
      </w:r>
      <w:r>
        <w:rPr>
          <w:b/>
          <w:bCs/>
          <w:sz w:val="36"/>
          <w:szCs w:val="36"/>
        </w:rPr>
        <w:t xml:space="preserve"> aneb </w:t>
      </w:r>
      <w:r>
        <w:rPr>
          <w:b/>
          <w:bCs/>
          <w:sz w:val="36"/>
          <w:szCs w:val="36"/>
        </w:rPr>
        <w:t>N</w:t>
      </w:r>
      <w:r>
        <w:rPr>
          <w:b/>
          <w:bCs/>
          <w:sz w:val="36"/>
          <w:szCs w:val="36"/>
        </w:rPr>
        <w:t>ení výrobník jako výrobník</w:t>
      </w:r>
    </w:p>
    <w:p w14:paraId="33BA1BF1" w14:textId="5E981F56" w:rsidR="00DD3EDF" w:rsidRDefault="00F365AA">
      <w:pPr>
        <w:rPr>
          <w:b/>
          <w:bCs/>
        </w:rPr>
      </w:pPr>
      <w:r>
        <w:rPr>
          <w:b/>
          <w:bCs/>
        </w:rPr>
        <w:t>Možná vás to překvapí, ale zmrzlina, kterou si koupíte v obchodě, vlastně není vždy úplně zmrzlina. Když se pozorně podíváte na etiketu</w:t>
      </w:r>
      <w:r>
        <w:rPr>
          <w:b/>
          <w:bCs/>
        </w:rPr>
        <w:t>,</w:t>
      </w:r>
      <w:r>
        <w:rPr>
          <w:b/>
          <w:bCs/>
        </w:rPr>
        <w:t xml:space="preserve"> zjistíte, že </w:t>
      </w:r>
      <w:r>
        <w:rPr>
          <w:b/>
          <w:bCs/>
        </w:rPr>
        <w:t xml:space="preserve">většinou </w:t>
      </w:r>
      <w:r>
        <w:rPr>
          <w:b/>
          <w:bCs/>
        </w:rPr>
        <w:t>jde</w:t>
      </w:r>
      <w:r>
        <w:rPr>
          <w:b/>
          <w:bCs/>
        </w:rPr>
        <w:t xml:space="preserve"> o mražený krém. Ten může obsahovat rostlinné tuky, emulgátory nebo umělá aromata. Zkuste raději domácí</w:t>
      </w:r>
      <w:r>
        <w:rPr>
          <w:b/>
          <w:bCs/>
        </w:rPr>
        <w:t xml:space="preserve"> zmrzlinu</w:t>
      </w:r>
      <w:r>
        <w:rPr>
          <w:b/>
          <w:bCs/>
        </w:rPr>
        <w:t>. S kvalitním </w:t>
      </w:r>
      <w:proofErr w:type="spellStart"/>
      <w:r>
        <w:rPr>
          <w:b/>
          <w:bCs/>
        </w:rPr>
        <w:t>zmrzlinovačem</w:t>
      </w:r>
      <w:proofErr w:type="spellEnd"/>
      <w:r>
        <w:rPr>
          <w:b/>
          <w:bCs/>
        </w:rPr>
        <w:t xml:space="preserve"> bude její příprava hračka. </w:t>
      </w:r>
    </w:p>
    <w:p w14:paraId="05CEB2FD" w14:textId="77777777" w:rsidR="00DD3EDF" w:rsidRDefault="00F365AA">
      <w:pPr>
        <w:rPr>
          <w:b/>
          <w:bCs/>
        </w:rPr>
      </w:pPr>
      <w:r>
        <w:rPr>
          <w:b/>
          <w:bCs/>
        </w:rPr>
        <w:t>Kupovaná versus domácí</w:t>
      </w:r>
    </w:p>
    <w:p w14:paraId="65B53D7E" w14:textId="0CF70CE6" w:rsidR="00DD3EDF" w:rsidRDefault="00F365AA">
      <w:r>
        <w:t>Podle české legislativy najdete pod označením zmrzlina pouze výro</w:t>
      </w:r>
      <w:r>
        <w:t xml:space="preserve">bky, které obsahují výhradně živočišný tuk. Základními surovinami </w:t>
      </w:r>
      <w:r>
        <w:t>pravé zmrzliny jsou tedy mléko, smetana, cukr a vaječné žloutky. O výsledném efektu však v domácích podmínkách výrazně spolurozhoduje i způsob přípravy.  I když totiž využijete ty nejkval</w:t>
      </w:r>
      <w:r>
        <w:t>itnější ingredience a připravíte si sebelepší smetanový základ, při přípravě v obyčejném mrazáku vám stejně ve zmrzlině vzniknou hrubé krystalky vody. Navíc musíte zmrzlinu hlídat, abyste ji moc nepřemrazili.</w:t>
      </w:r>
    </w:p>
    <w:p w14:paraId="750503B4" w14:textId="77777777" w:rsidR="00DD3EDF" w:rsidRDefault="00F365AA">
      <w:pPr>
        <w:rPr>
          <w:b/>
          <w:bCs/>
        </w:rPr>
      </w:pPr>
      <w:r>
        <w:rPr>
          <w:b/>
          <w:bCs/>
        </w:rPr>
        <w:t>Rozhodují ingredience i postup</w:t>
      </w:r>
    </w:p>
    <w:p w14:paraId="5C6C1709" w14:textId="01AB30EA" w:rsidR="00DD3EDF" w:rsidRDefault="00F365AA">
      <w:r>
        <w:rPr>
          <w:i/>
          <w:iCs/>
        </w:rPr>
        <w:t xml:space="preserve"> „Mezi nejdůleži</w:t>
      </w:r>
      <w:r>
        <w:rPr>
          <w:i/>
          <w:iCs/>
        </w:rPr>
        <w:t>tější body při výrobě zmrzliny patří kvalitní ingredience, přiměřený chlad</w:t>
      </w:r>
      <w:r>
        <w:t xml:space="preserve"> a </w:t>
      </w:r>
      <w:r>
        <w:rPr>
          <w:i/>
          <w:iCs/>
        </w:rPr>
        <w:t xml:space="preserve">pravidelné míchání, které zabezpečuje přísun vzduchu, </w:t>
      </w:r>
      <w:r>
        <w:rPr>
          <w:i/>
          <w:iCs/>
        </w:rPr>
        <w:t>jenž</w:t>
      </w:r>
      <w:r>
        <w:rPr>
          <w:i/>
          <w:iCs/>
        </w:rPr>
        <w:t xml:space="preserve"> dodá hmotě hladkou, našlehanou texturu,“</w:t>
      </w:r>
      <w:r>
        <w:t xml:space="preserve"> vysvětluje Radek Arnošt, produktový manažer značky </w:t>
      </w:r>
      <w:proofErr w:type="spellStart"/>
      <w:r>
        <w:t>Sage</w:t>
      </w:r>
      <w:proofErr w:type="spellEnd"/>
      <w:r>
        <w:t>, která má ve svojí</w:t>
      </w:r>
      <w:r>
        <w:t xml:space="preserve"> nabídce i domácí výrobník zmrzliny </w:t>
      </w:r>
      <w:proofErr w:type="spellStart"/>
      <w:r>
        <w:t>Sage</w:t>
      </w:r>
      <w:proofErr w:type="spellEnd"/>
      <w:r>
        <w:t xml:space="preserve"> BCI600.  A právě domácí </w:t>
      </w:r>
      <w:proofErr w:type="spellStart"/>
      <w:r>
        <w:t>zmrzlinovače</w:t>
      </w:r>
      <w:proofErr w:type="spellEnd"/>
      <w:r>
        <w:t xml:space="preserve"> zažívají od minulého l</w:t>
      </w:r>
      <w:r>
        <w:t>é</w:t>
      </w:r>
      <w:r>
        <w:t xml:space="preserve">ta obrovský boom nejen mezi českými spotřebiteli. </w:t>
      </w:r>
      <w:r>
        <w:rPr>
          <w:i/>
          <w:iCs/>
        </w:rPr>
        <w:t>„Výhodou přípravy domácí zmrzliny je</w:t>
      </w:r>
      <w:r>
        <w:rPr>
          <w:i/>
          <w:iCs/>
        </w:rPr>
        <w:t>, že budete mít pod kontrolou veškeré ingredience, které do zákla</w:t>
      </w:r>
      <w:r>
        <w:rPr>
          <w:i/>
          <w:iCs/>
        </w:rPr>
        <w:t xml:space="preserve">du přidáte. </w:t>
      </w:r>
      <w:r>
        <w:rPr>
          <w:i/>
          <w:iCs/>
        </w:rPr>
        <w:t>Ale</w:t>
      </w:r>
      <w:r>
        <w:rPr>
          <w:i/>
          <w:iCs/>
        </w:rPr>
        <w:t xml:space="preserve"> jedině s kvalitním </w:t>
      </w:r>
      <w:proofErr w:type="spellStart"/>
      <w:r>
        <w:rPr>
          <w:i/>
          <w:iCs/>
        </w:rPr>
        <w:t>zmrzlinovačem</w:t>
      </w:r>
      <w:proofErr w:type="spellEnd"/>
      <w:r>
        <w:rPr>
          <w:i/>
          <w:iCs/>
        </w:rPr>
        <w:t xml:space="preserve"> máte zaručen</w:t>
      </w:r>
      <w:r>
        <w:rPr>
          <w:i/>
          <w:iCs/>
        </w:rPr>
        <w:t xml:space="preserve"> i očekávaný výsledek,“</w:t>
      </w:r>
      <w:r>
        <w:t xml:space="preserve"> upozorňuje. </w:t>
      </w:r>
    </w:p>
    <w:p w14:paraId="39BC9DD8" w14:textId="77777777" w:rsidR="00DD3EDF" w:rsidRDefault="00F365AA">
      <w:pPr>
        <w:rPr>
          <w:b/>
          <w:bCs/>
        </w:rPr>
      </w:pPr>
      <w:r>
        <w:rPr>
          <w:b/>
          <w:bCs/>
        </w:rPr>
        <w:t>Nechte to na kompresoru</w:t>
      </w:r>
    </w:p>
    <w:p w14:paraId="14003EB0" w14:textId="4E6A0F16" w:rsidR="00DD3EDF" w:rsidRDefault="00F365AA">
      <w:pPr>
        <w:rPr>
          <w:i/>
          <w:iCs/>
        </w:rPr>
      </w:pPr>
      <w:r>
        <w:t xml:space="preserve">Běžné </w:t>
      </w:r>
      <w:proofErr w:type="spellStart"/>
      <w:r>
        <w:t>zmrzlinovače</w:t>
      </w:r>
      <w:proofErr w:type="spellEnd"/>
      <w:r>
        <w:t xml:space="preserve"> mají speciální dvojstěnné nádoby s chladící tekutinou nebo gelem, které je </w:t>
      </w:r>
      <w:r>
        <w:t>nutné</w:t>
      </w:r>
      <w:r>
        <w:t xml:space="preserve"> před použitím vložit na několik hodin do mrazáku. Ale ani ty vám neusnadní další bod, a to pravidelné míchání. To je důležité </w:t>
      </w:r>
      <w:r>
        <w:t>proto</w:t>
      </w:r>
      <w:r>
        <w:t>, abyste do</w:t>
      </w:r>
      <w:r>
        <w:t>cílili hladké a nadýchané konzistence. Čím častěji se totiž míchá, tím jsou krystalky vznikající při výrobě zmrzliny menší. „</w:t>
      </w:r>
      <w:r>
        <w:rPr>
          <w:i/>
          <w:iCs/>
        </w:rPr>
        <w:t xml:space="preserve">Neporovnatelně lepšího výsledku proto dosáhnete se </w:t>
      </w:r>
      <w:proofErr w:type="spellStart"/>
      <w:r>
        <w:rPr>
          <w:i/>
          <w:iCs/>
        </w:rPr>
        <w:t>zmrzlinovačem</w:t>
      </w:r>
      <w:proofErr w:type="spellEnd"/>
      <w:r>
        <w:rPr>
          <w:i/>
          <w:iCs/>
        </w:rPr>
        <w:t xml:space="preserve"> vybaveným kompresorem. </w:t>
      </w:r>
      <w:r>
        <w:rPr>
          <w:i/>
          <w:iCs/>
        </w:rPr>
        <w:t>Ten</w:t>
      </w:r>
      <w:r>
        <w:rPr>
          <w:i/>
          <w:iCs/>
        </w:rPr>
        <w:t xml:space="preserve"> bude totiž pravidelně spínat</w:t>
      </w:r>
      <w:r>
        <w:rPr>
          <w:i/>
          <w:iCs/>
        </w:rPr>
        <w:t>,</w:t>
      </w:r>
      <w:r>
        <w:rPr>
          <w:i/>
          <w:iCs/>
        </w:rPr>
        <w:t xml:space="preserve"> </w:t>
      </w:r>
      <w:r>
        <w:rPr>
          <w:i/>
          <w:iCs/>
        </w:rPr>
        <w:t xml:space="preserve">a výrobník tak bude zmrzlinu průběžně míchat a udržovat její teplotu i konzistenci,“ </w:t>
      </w:r>
      <w:r>
        <w:t xml:space="preserve">říká Radek Arnošt. </w:t>
      </w:r>
    </w:p>
    <w:p w14:paraId="6871A9E5" w14:textId="77777777" w:rsidR="00DD3EDF" w:rsidRDefault="00F365AA">
      <w:pPr>
        <w:rPr>
          <w:b/>
          <w:bCs/>
        </w:rPr>
      </w:pPr>
      <w:r>
        <w:rPr>
          <w:b/>
          <w:bCs/>
        </w:rPr>
        <w:t>Čas přípravy ovlivní teplota</w:t>
      </w:r>
    </w:p>
    <w:p w14:paraId="6B8FACBA" w14:textId="6A5DD0A6" w:rsidR="00DD3EDF" w:rsidRDefault="00F365AA">
      <w:r>
        <w:t>To, jak</w:t>
      </w:r>
      <w:r>
        <w:t xml:space="preserve"> dlouho bude příprava domácí zmrzliny trvat, záleží také na pokojové teplotě, teplotě surovin a vychlazení spotřeb</w:t>
      </w:r>
      <w:r>
        <w:t xml:space="preserve">iče. Jelikož </w:t>
      </w:r>
      <w:r>
        <w:t>jde</w:t>
      </w:r>
      <w:r>
        <w:t xml:space="preserve"> o zmrzlinu, </w:t>
      </w:r>
      <w:r>
        <w:t xml:space="preserve">platí, že čím je vše studenější, tím je proces přípravy kratší. Když chcete </w:t>
      </w:r>
      <w:r>
        <w:t>přichystat</w:t>
      </w:r>
      <w:r>
        <w:t xml:space="preserve"> zmrzlinu, jejíž příprava vyžaduje zahřá</w:t>
      </w:r>
      <w:r>
        <w:t>t</w:t>
      </w:r>
      <w:r>
        <w:t>í surovin, jako například u poctivé vanilkové zmrzliny, jejíž základ tvoří v</w:t>
      </w:r>
      <w:r>
        <w:t xml:space="preserve"> podstatě vanilkový pudink, je lepší si vše připravit den dopředu. Pokud se rozhodnete vylepšit </w:t>
      </w:r>
      <w:r>
        <w:t>svou</w:t>
      </w:r>
      <w:r>
        <w:t xml:space="preserve"> zmrzlinu například nějakým alkoholem, určitě ho přidejte až nakonec, způsobuje totiž zpomalení mražení, a to byste se potom své zmrzlinky nemuseli dočk</w:t>
      </w:r>
      <w:r>
        <w:t>at. A nakonec už je</w:t>
      </w:r>
      <w:r>
        <w:t>n</w:t>
      </w:r>
      <w:r>
        <w:t xml:space="preserve"> drobný tip. Mražené dezerty zkonzumujte ideálně </w:t>
      </w:r>
      <w:r>
        <w:t>jeden až dva</w:t>
      </w:r>
      <w:r>
        <w:t xml:space="preserve"> týdny od jejich přípravy. Ale věřte tomu, že tak dlouho vám domácí zmrzlina nikdy nevydrží. :-)</w:t>
      </w:r>
    </w:p>
    <w:p w14:paraId="01E2430D" w14:textId="77777777" w:rsidR="00DD3EDF" w:rsidRDefault="00DD3EDF">
      <w:pPr>
        <w:rPr>
          <w:b/>
          <w:bCs/>
        </w:rPr>
      </w:pPr>
    </w:p>
    <w:p w14:paraId="6032F75A" w14:textId="77777777" w:rsidR="00DD3EDF" w:rsidRDefault="00DD3EDF">
      <w:pPr>
        <w:rPr>
          <w:b/>
          <w:bCs/>
        </w:rPr>
      </w:pPr>
    </w:p>
    <w:p w14:paraId="1E48294B" w14:textId="77777777" w:rsidR="00DD3EDF" w:rsidRDefault="00F365AA">
      <w:pPr>
        <w:rPr>
          <w:b/>
          <w:bCs/>
        </w:rPr>
      </w:pPr>
      <w:r>
        <w:rPr>
          <w:b/>
          <w:bCs/>
        </w:rPr>
        <w:lastRenderedPageBreak/>
        <w:t>Pro skutečné gurmány</w:t>
      </w:r>
    </w:p>
    <w:p w14:paraId="5164D473" w14:textId="024205D6" w:rsidR="00DD3EDF" w:rsidRDefault="00F365AA">
      <w:r>
        <w:t xml:space="preserve">To, že zmrzlina může mít mnoho podob, netřeba jejím </w:t>
      </w:r>
      <w:r>
        <w:t xml:space="preserve">milovníkům vysvětlovat. Pokud si tedy chcete doma připravovat různé speciality, je potřeba myslet na to, že každá z nich vyžaduje jiný postup a čas. Skvělou volbou je proto </w:t>
      </w:r>
      <w:proofErr w:type="spellStart"/>
      <w:r>
        <w:t>zmrzlinovač</w:t>
      </w:r>
      <w:proofErr w:type="spellEnd"/>
      <w:r>
        <w:t xml:space="preserve"> </w:t>
      </w:r>
      <w:proofErr w:type="spellStart"/>
      <w:r>
        <w:t>Sage</w:t>
      </w:r>
      <w:proofErr w:type="spellEnd"/>
      <w:r>
        <w:t xml:space="preserve"> BCI600, který umožňuje nastavení automatického režimu</w:t>
      </w:r>
      <w:r>
        <w:t>.</w:t>
      </w:r>
      <w:r>
        <w:t xml:space="preserve"> </w:t>
      </w:r>
      <w:r>
        <w:t>V</w:t>
      </w:r>
      <w:r>
        <w:t xml:space="preserve">y </w:t>
      </w:r>
      <w:r>
        <w:t>sami si vyberete z </w:t>
      </w:r>
      <w:r>
        <w:t>dvanácti</w:t>
      </w:r>
      <w:r>
        <w:t xml:space="preserve"> přednastavených programů, mezi kterými nechyb</w:t>
      </w:r>
      <w:r>
        <w:t>ěj</w:t>
      </w:r>
      <w:r>
        <w:t xml:space="preserve">í ani Sorbet, </w:t>
      </w:r>
      <w:proofErr w:type="spellStart"/>
      <w:r>
        <w:t>Frozen</w:t>
      </w:r>
      <w:proofErr w:type="spellEnd"/>
      <w:r>
        <w:t xml:space="preserve"> </w:t>
      </w:r>
      <w:proofErr w:type="spellStart"/>
      <w:r>
        <w:t>yogurt</w:t>
      </w:r>
      <w:proofErr w:type="spellEnd"/>
      <w:r>
        <w:t xml:space="preserve"> či krémové </w:t>
      </w:r>
      <w:proofErr w:type="spellStart"/>
      <w:r>
        <w:t>Gelato</w:t>
      </w:r>
      <w:proofErr w:type="spellEnd"/>
      <w:r>
        <w:t>. Díky tomu přístroj spolehlivě rozezná strukturu surovin</w:t>
      </w:r>
      <w:r>
        <w:t>,</w:t>
      </w:r>
      <w:r>
        <w:t xml:space="preserve"> a zaručí tak, že zmrzlina bude nadýchaná a bez krystalků ledu. Jakmile bude</w:t>
      </w:r>
      <w:r>
        <w:t xml:space="preserve"> váš mražený dezert hotový, zazní signál. Dobu přípravy si však můžete upravit i podle sebe, a to v manuálním režimu</w:t>
      </w:r>
      <w:r>
        <w:t xml:space="preserve"> v rozmezí od </w:t>
      </w:r>
      <w:r>
        <w:t>pěti</w:t>
      </w:r>
      <w:r>
        <w:t xml:space="preserve"> do 180 min</w:t>
      </w:r>
      <w:r>
        <w:t>ut</w:t>
      </w:r>
      <w:r>
        <w:t xml:space="preserve">. Díky funkci </w:t>
      </w:r>
      <w:proofErr w:type="spellStart"/>
      <w:r>
        <w:t>Keep</w:t>
      </w:r>
      <w:proofErr w:type="spellEnd"/>
      <w:r>
        <w:t xml:space="preserve"> Cool můžete zmrzlinovou pochoutku udržovat v potřebném chlad</w:t>
      </w:r>
      <w:r>
        <w:t>u</w:t>
      </w:r>
      <w:r>
        <w:t xml:space="preserve"> až </w:t>
      </w:r>
      <w:r>
        <w:t>tři</w:t>
      </w:r>
      <w:r>
        <w:t xml:space="preserve"> hodiny. Souč</w:t>
      </w:r>
      <w:r>
        <w:t xml:space="preserve">ástí </w:t>
      </w:r>
      <w:proofErr w:type="spellStart"/>
      <w:r>
        <w:t>zmrzlinovače</w:t>
      </w:r>
      <w:proofErr w:type="spellEnd"/>
      <w:r>
        <w:t xml:space="preserve"> je také kompresor, </w:t>
      </w:r>
      <w:r>
        <w:t>a díky tomu</w:t>
      </w:r>
      <w:r>
        <w:t xml:space="preserve"> odpadá nutná příprava s vyhlazením nádoby či přidáváním ledu a konečným zamrazením v lednici. </w:t>
      </w:r>
      <w:proofErr w:type="spellStart"/>
      <w:r>
        <w:t>Sage</w:t>
      </w:r>
      <w:proofErr w:type="spellEnd"/>
      <w:r>
        <w:t xml:space="preserve"> přístroj dokáže vychladit nádobu na přípravu zmrzliny s objemem </w:t>
      </w:r>
      <w:r>
        <w:t>jeden litr</w:t>
      </w:r>
      <w:r>
        <w:t xml:space="preserve"> až na </w:t>
      </w:r>
      <w:r>
        <w:t>–</w:t>
      </w:r>
      <w:r>
        <w:t>30 °C. Kontro</w:t>
      </w:r>
      <w:r>
        <w:t>la procesu přípravy je možná přes průhledné víko, které zároveň umožňuje přidávání dalších ingrediencí</w:t>
      </w:r>
      <w:r>
        <w:t xml:space="preserve"> jako třeba oříšků nebo sekané čokolády.</w:t>
      </w:r>
    </w:p>
    <w:p w14:paraId="24370E14" w14:textId="77777777" w:rsidR="00DD3EDF" w:rsidRDefault="00DD3EDF"/>
    <w:p w14:paraId="6F23E7FC" w14:textId="77777777" w:rsidR="00DD3EDF" w:rsidRDefault="00F365AA">
      <w:pPr>
        <w:jc w:val="both"/>
        <w:rPr>
          <w:rFonts w:eastAsia="Times New Roman" w:cstheme="minorHAnsi"/>
          <w:sz w:val="18"/>
          <w:szCs w:val="18"/>
          <w:lang w:eastAsia="cs-CZ"/>
        </w:rPr>
      </w:pPr>
      <w:r>
        <w:rPr>
          <w:rFonts w:eastAsia="Times New Roman" w:cstheme="minorHAnsi"/>
          <w:b/>
          <w:bCs/>
          <w:sz w:val="18"/>
          <w:szCs w:val="18"/>
        </w:rPr>
        <w:t xml:space="preserve">O značce </w:t>
      </w:r>
      <w:proofErr w:type="spellStart"/>
      <w:r>
        <w:rPr>
          <w:rFonts w:eastAsia="Times New Roman" w:cstheme="minorHAnsi"/>
          <w:b/>
          <w:bCs/>
          <w:sz w:val="18"/>
          <w:szCs w:val="18"/>
        </w:rPr>
        <w:t>Sage</w:t>
      </w:r>
      <w:proofErr w:type="spellEnd"/>
      <w:r>
        <w:rPr>
          <w:rFonts w:eastAsia="Times New Roman" w:cstheme="minorHAnsi"/>
          <w:b/>
          <w:bCs/>
          <w:sz w:val="18"/>
          <w:szCs w:val="18"/>
        </w:rPr>
        <w:t xml:space="preserve">: </w:t>
      </w:r>
    </w:p>
    <w:p w14:paraId="4F879CC4" w14:textId="39E68CC7" w:rsidR="00DD3EDF" w:rsidRDefault="00F365AA">
      <w:pPr>
        <w:jc w:val="both"/>
        <w:rPr>
          <w:rFonts w:eastAsia="Times New Roman" w:cstheme="minorHAnsi"/>
          <w:sz w:val="18"/>
          <w:szCs w:val="18"/>
          <w:lang w:eastAsia="ar-SA"/>
        </w:rPr>
      </w:pPr>
      <w:proofErr w:type="spellStart"/>
      <w:r>
        <w:rPr>
          <w:rFonts w:eastAsia="Times New Roman" w:cstheme="minorHAnsi"/>
          <w:sz w:val="18"/>
          <w:szCs w:val="18"/>
        </w:rPr>
        <w:t>Sage</w:t>
      </w:r>
      <w:proofErr w:type="spellEnd"/>
      <w:r>
        <w:rPr>
          <w:rFonts w:eastAsia="Times New Roman" w:cstheme="minorHAnsi"/>
          <w:sz w:val="18"/>
          <w:szCs w:val="18"/>
        </w:rPr>
        <w:t xml:space="preserve"> je evropskou značkou společnosti </w:t>
      </w:r>
      <w:proofErr w:type="spellStart"/>
      <w:r>
        <w:rPr>
          <w:rFonts w:eastAsia="Times New Roman" w:cstheme="minorHAnsi"/>
          <w:sz w:val="18"/>
          <w:szCs w:val="18"/>
        </w:rPr>
        <w:t>Breville</w:t>
      </w:r>
      <w:proofErr w:type="spellEnd"/>
      <w:r>
        <w:rPr>
          <w:rFonts w:eastAsia="Times New Roman" w:cstheme="minorHAnsi"/>
          <w:sz w:val="18"/>
          <w:szCs w:val="18"/>
        </w:rPr>
        <w:t xml:space="preserve">, jejíž produkty </w:t>
      </w:r>
      <w:r>
        <w:rPr>
          <w:rFonts w:eastAsia="Times New Roman" w:cstheme="minorHAnsi"/>
          <w:sz w:val="18"/>
          <w:szCs w:val="18"/>
        </w:rPr>
        <w:t>se prodávají</w:t>
      </w:r>
      <w:r>
        <w:rPr>
          <w:rFonts w:eastAsia="Times New Roman" w:cstheme="minorHAnsi"/>
          <w:sz w:val="18"/>
          <w:szCs w:val="18"/>
        </w:rPr>
        <w:t xml:space="preserve"> ve ví</w:t>
      </w:r>
      <w:r>
        <w:rPr>
          <w:rFonts w:eastAsia="Times New Roman" w:cstheme="minorHAnsi"/>
          <w:sz w:val="18"/>
          <w:szCs w:val="18"/>
        </w:rPr>
        <w:t xml:space="preserve">ce než 50 zemích světa. Australská </w:t>
      </w:r>
      <w:proofErr w:type="spellStart"/>
      <w:r>
        <w:rPr>
          <w:rFonts w:eastAsia="Times New Roman" w:cstheme="minorHAnsi"/>
          <w:sz w:val="18"/>
          <w:szCs w:val="18"/>
        </w:rPr>
        <w:t>Breville</w:t>
      </w:r>
      <w:proofErr w:type="spellEnd"/>
      <w:r>
        <w:rPr>
          <w:rFonts w:eastAsia="Times New Roman" w:cstheme="minorHAnsi"/>
          <w:sz w:val="18"/>
          <w:szCs w:val="18"/>
        </w:rPr>
        <w:t xml:space="preserve"> </w:t>
      </w:r>
      <w:proofErr w:type="spellStart"/>
      <w:r>
        <w:rPr>
          <w:rFonts w:eastAsia="Times New Roman" w:cstheme="minorHAnsi"/>
          <w:sz w:val="18"/>
          <w:szCs w:val="18"/>
        </w:rPr>
        <w:t>Groupe</w:t>
      </w:r>
      <w:proofErr w:type="spellEnd"/>
      <w:r>
        <w:rPr>
          <w:rFonts w:eastAsia="Times New Roman" w:cstheme="minorHAnsi"/>
          <w:sz w:val="18"/>
          <w:szCs w:val="18"/>
        </w:rPr>
        <w:t xml:space="preserve"> je celosvětově známá díky vlastnímu vývoji malých kuchyňských spotřebičů nejvyšší kvality, vyznačující se dlouhou životností a skvělým uživatelským komfortem. Historie </w:t>
      </w:r>
      <w:proofErr w:type="spellStart"/>
      <w:r>
        <w:rPr>
          <w:rFonts w:eastAsia="Times New Roman" w:cstheme="minorHAnsi"/>
          <w:sz w:val="18"/>
          <w:szCs w:val="18"/>
        </w:rPr>
        <w:t>Brevillu</w:t>
      </w:r>
      <w:proofErr w:type="spellEnd"/>
      <w:r>
        <w:rPr>
          <w:rFonts w:eastAsia="Times New Roman" w:cstheme="minorHAnsi"/>
          <w:sz w:val="18"/>
          <w:szCs w:val="18"/>
        </w:rPr>
        <w:t xml:space="preserve"> se začala psát v roce 1932 a</w:t>
      </w:r>
      <w:r>
        <w:rPr>
          <w:rFonts w:eastAsia="Times New Roman" w:cstheme="minorHAnsi"/>
          <w:sz w:val="18"/>
          <w:szCs w:val="18"/>
        </w:rPr>
        <w:t xml:space="preserve"> této společnosti vděčíme například za tzv. sendvič-toaster, který vyvinul</w:t>
      </w:r>
      <w:r>
        <w:rPr>
          <w:rFonts w:eastAsia="Times New Roman" w:cstheme="minorHAnsi"/>
          <w:sz w:val="18"/>
          <w:szCs w:val="18"/>
        </w:rPr>
        <w:t>a</w:t>
      </w:r>
      <w:r>
        <w:rPr>
          <w:rFonts w:eastAsia="Times New Roman" w:cstheme="minorHAnsi"/>
          <w:sz w:val="18"/>
          <w:szCs w:val="18"/>
        </w:rPr>
        <w:t xml:space="preserve"> jako první výrobce na světě. Po jeho uvedení na trh v roce 1974 se jenom v Austrálii prodalo 400 000 kusů. </w:t>
      </w:r>
    </w:p>
    <w:p w14:paraId="2095EC8A" w14:textId="6DE7CF9F" w:rsidR="00DD3EDF" w:rsidRDefault="00F365AA">
      <w:pPr>
        <w:spacing w:after="0"/>
        <w:jc w:val="both"/>
        <w:rPr>
          <w:rFonts w:eastAsia="Times New Roman" w:cstheme="minorHAnsi"/>
          <w:sz w:val="18"/>
          <w:szCs w:val="18"/>
        </w:rPr>
      </w:pPr>
      <w:r>
        <w:rPr>
          <w:rFonts w:eastAsia="Times New Roman" w:cstheme="minorHAnsi"/>
          <w:sz w:val="18"/>
          <w:szCs w:val="18"/>
        </w:rPr>
        <w:t xml:space="preserve">Na český trh značka </w:t>
      </w:r>
      <w:proofErr w:type="spellStart"/>
      <w:r>
        <w:rPr>
          <w:rFonts w:eastAsia="Times New Roman" w:cstheme="minorHAnsi"/>
          <w:sz w:val="18"/>
          <w:szCs w:val="18"/>
        </w:rPr>
        <w:t>Sage</w:t>
      </w:r>
      <w:proofErr w:type="spellEnd"/>
      <w:r>
        <w:rPr>
          <w:rFonts w:eastAsia="Times New Roman" w:cstheme="minorHAnsi"/>
          <w:sz w:val="18"/>
          <w:szCs w:val="18"/>
        </w:rPr>
        <w:t xml:space="preserve"> vstoupila v roce 2018 a postupně na něj uvede produkty zaměřené na přípravu kávy – espressa, mlýnky, pěniče; grilování – grily, smoking </w:t>
      </w:r>
      <w:proofErr w:type="spellStart"/>
      <w:r>
        <w:rPr>
          <w:rFonts w:eastAsia="Times New Roman" w:cstheme="minorHAnsi"/>
          <w:sz w:val="18"/>
          <w:szCs w:val="18"/>
        </w:rPr>
        <w:t>gun</w:t>
      </w:r>
      <w:proofErr w:type="spellEnd"/>
      <w:r>
        <w:rPr>
          <w:rFonts w:eastAsia="Times New Roman" w:cstheme="minorHAnsi"/>
          <w:sz w:val="18"/>
          <w:szCs w:val="18"/>
        </w:rPr>
        <w:t xml:space="preserve">; </w:t>
      </w:r>
      <w:proofErr w:type="spellStart"/>
      <w:r>
        <w:rPr>
          <w:rFonts w:eastAsia="Times New Roman" w:cstheme="minorHAnsi"/>
          <w:sz w:val="18"/>
          <w:szCs w:val="18"/>
        </w:rPr>
        <w:t>odšťavňování</w:t>
      </w:r>
      <w:proofErr w:type="spellEnd"/>
      <w:r>
        <w:rPr>
          <w:rFonts w:eastAsia="Times New Roman" w:cstheme="minorHAnsi"/>
          <w:sz w:val="18"/>
          <w:szCs w:val="18"/>
        </w:rPr>
        <w:t xml:space="preserve"> – odšťavňovače, smoothie nebo přípravu potravin – roboty, mixéry, food proces</w:t>
      </w:r>
      <w:r>
        <w:rPr>
          <w:rFonts w:eastAsia="Times New Roman" w:cstheme="minorHAnsi"/>
          <w:sz w:val="18"/>
          <w:szCs w:val="18"/>
        </w:rPr>
        <w:t xml:space="preserve">ory. </w:t>
      </w:r>
      <w:r>
        <w:rPr>
          <w:rFonts w:cstheme="minorHAnsi"/>
          <w:sz w:val="18"/>
          <w:szCs w:val="18"/>
        </w:rPr>
        <w:t xml:space="preserve">Díky vlastnímu návrhu a náročnému testování bude možné u všech spotřebičů rozšířit záruku na </w:t>
      </w:r>
      <w:r>
        <w:rPr>
          <w:rFonts w:cstheme="minorHAnsi"/>
          <w:sz w:val="18"/>
          <w:szCs w:val="18"/>
        </w:rPr>
        <w:t>tři</w:t>
      </w:r>
      <w:r>
        <w:rPr>
          <w:rFonts w:cstheme="minorHAnsi"/>
          <w:sz w:val="18"/>
          <w:szCs w:val="18"/>
        </w:rPr>
        <w:t xml:space="preserve"> roky. </w:t>
      </w:r>
      <w:r>
        <w:rPr>
          <w:rFonts w:eastAsia="Times New Roman" w:cstheme="minorHAnsi"/>
          <w:sz w:val="18"/>
          <w:szCs w:val="18"/>
        </w:rPr>
        <w:t xml:space="preserve">Pro Českou republiku, Slovensko, Maďarsko a Polsko je značka </w:t>
      </w:r>
      <w:proofErr w:type="spellStart"/>
      <w:r>
        <w:rPr>
          <w:rFonts w:eastAsia="Times New Roman" w:cstheme="minorHAnsi"/>
          <w:sz w:val="18"/>
          <w:szCs w:val="18"/>
        </w:rPr>
        <w:t>Sage</w:t>
      </w:r>
      <w:proofErr w:type="spellEnd"/>
      <w:r>
        <w:rPr>
          <w:rFonts w:eastAsia="Times New Roman" w:cstheme="minorHAnsi"/>
          <w:sz w:val="18"/>
          <w:szCs w:val="18"/>
        </w:rPr>
        <w:t xml:space="preserve"> zastupována exkluzivně společnost</w:t>
      </w:r>
      <w:r>
        <w:rPr>
          <w:rFonts w:eastAsia="Times New Roman" w:cstheme="minorHAnsi"/>
          <w:sz w:val="18"/>
          <w:szCs w:val="18"/>
        </w:rPr>
        <w:t>í</w:t>
      </w:r>
      <w:r>
        <w:rPr>
          <w:rFonts w:eastAsia="Times New Roman" w:cstheme="minorHAnsi"/>
          <w:sz w:val="18"/>
          <w:szCs w:val="18"/>
        </w:rPr>
        <w:t xml:space="preserve"> Fast ČR, patřící mezi největší regionální dis</w:t>
      </w:r>
      <w:r>
        <w:rPr>
          <w:rFonts w:eastAsia="Times New Roman" w:cstheme="minorHAnsi"/>
          <w:sz w:val="18"/>
          <w:szCs w:val="18"/>
        </w:rPr>
        <w:t>tributory domácích spotřebičů.</w:t>
      </w:r>
    </w:p>
    <w:p w14:paraId="32A01BBD" w14:textId="77777777" w:rsidR="00DD3EDF" w:rsidRDefault="00DD3EDF">
      <w:pPr>
        <w:spacing w:after="0"/>
        <w:jc w:val="both"/>
        <w:rPr>
          <w:rFonts w:cstheme="minorHAnsi"/>
          <w:sz w:val="18"/>
          <w:szCs w:val="18"/>
        </w:rPr>
      </w:pPr>
    </w:p>
    <w:p w14:paraId="4354DE94" w14:textId="77777777" w:rsidR="00DD3EDF" w:rsidRDefault="00F365AA">
      <w:pPr>
        <w:spacing w:after="0"/>
        <w:jc w:val="both"/>
        <w:rPr>
          <w:rFonts w:eastAsia="Calibri"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Pro další informace a novinky navštivte adresu </w:t>
      </w:r>
      <w:hyperlink r:id="rId6">
        <w:r>
          <w:rPr>
            <w:rStyle w:val="Internetovodkaz"/>
            <w:rFonts w:cstheme="minorHAnsi"/>
            <w:sz w:val="18"/>
            <w:szCs w:val="18"/>
          </w:rPr>
          <w:t>www.sagecz.cz</w:t>
        </w:r>
      </w:hyperlink>
      <w:r>
        <w:rPr>
          <w:rFonts w:cstheme="minorHAnsi"/>
          <w:sz w:val="18"/>
          <w:szCs w:val="18"/>
        </w:rPr>
        <w:t xml:space="preserve">.  </w:t>
      </w:r>
    </w:p>
    <w:p w14:paraId="29EBA118" w14:textId="77777777" w:rsidR="00DD3EDF" w:rsidRDefault="00DD3EDF">
      <w:pPr>
        <w:spacing w:after="0"/>
        <w:jc w:val="both"/>
        <w:rPr>
          <w:rFonts w:eastAsia="Times New Roman" w:cstheme="minorHAnsi"/>
          <w:sz w:val="18"/>
          <w:szCs w:val="18"/>
        </w:rPr>
      </w:pPr>
    </w:p>
    <w:p w14:paraId="4F8FDA94" w14:textId="77777777" w:rsidR="00DD3EDF" w:rsidRDefault="00F365AA">
      <w:pPr>
        <w:spacing w:after="0"/>
        <w:rPr>
          <w:rFonts w:cstheme="minorHAnsi"/>
          <w:b/>
          <w:sz w:val="18"/>
          <w:szCs w:val="18"/>
        </w:rPr>
      </w:pPr>
      <w:r>
        <w:rPr>
          <w:rFonts w:cstheme="minorHAnsi"/>
          <w:b/>
          <w:sz w:val="18"/>
          <w:szCs w:val="18"/>
        </w:rPr>
        <w:t>Kontakt pro média:</w:t>
      </w:r>
    </w:p>
    <w:p w14:paraId="5CC136D5" w14:textId="77777777" w:rsidR="00DD3EDF" w:rsidRDefault="00F365AA">
      <w:pPr>
        <w:spacing w:after="0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Hedvika </w:t>
      </w:r>
      <w:proofErr w:type="spellStart"/>
      <w:r>
        <w:rPr>
          <w:rFonts w:cstheme="minorHAnsi"/>
          <w:sz w:val="18"/>
          <w:szCs w:val="18"/>
        </w:rPr>
        <w:t>Přibová</w:t>
      </w:r>
      <w:proofErr w:type="spellEnd"/>
    </w:p>
    <w:p w14:paraId="7B6165C3" w14:textId="77777777" w:rsidR="00DD3EDF" w:rsidRDefault="00F365AA">
      <w:pPr>
        <w:spacing w:after="0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PHOENIX COMMUNICATION</w:t>
      </w:r>
    </w:p>
    <w:p w14:paraId="6289E89E" w14:textId="77777777" w:rsidR="00DD3EDF" w:rsidRDefault="00F365AA">
      <w:pPr>
        <w:spacing w:after="0"/>
        <w:rPr>
          <w:rFonts w:eastAsia="Times New Roman" w:cstheme="minorHAnsi"/>
          <w:sz w:val="18"/>
          <w:szCs w:val="18"/>
          <w:lang w:eastAsia="cs-CZ"/>
        </w:rPr>
      </w:pPr>
      <w:r>
        <w:rPr>
          <w:rFonts w:eastAsia="Times New Roman" w:cstheme="minorHAnsi"/>
          <w:sz w:val="18"/>
          <w:szCs w:val="18"/>
          <w:lang w:eastAsia="cs-CZ"/>
        </w:rPr>
        <w:t>140 00 | Praha 4 | Pod Vilami 785/22</w:t>
      </w:r>
    </w:p>
    <w:p w14:paraId="5FADDC20" w14:textId="77777777" w:rsidR="00DD3EDF" w:rsidRDefault="00F365AA">
      <w:pPr>
        <w:spacing w:after="0"/>
        <w:rPr>
          <w:rFonts w:cstheme="minorHAnsi"/>
          <w:sz w:val="18"/>
          <w:szCs w:val="18"/>
        </w:rPr>
      </w:pPr>
      <w:hyperlink r:id="rId7">
        <w:r>
          <w:rPr>
            <w:rStyle w:val="Internetovodkaz"/>
            <w:rFonts w:cstheme="minorHAnsi"/>
            <w:sz w:val="18"/>
            <w:szCs w:val="18"/>
          </w:rPr>
          <w:t>hedvika@phoenixcom.cz</w:t>
        </w:r>
      </w:hyperlink>
      <w:r>
        <w:rPr>
          <w:rStyle w:val="Internetovodkaz"/>
          <w:rFonts w:cstheme="minorHAnsi"/>
          <w:sz w:val="18"/>
          <w:szCs w:val="18"/>
        </w:rPr>
        <w:t xml:space="preserve"> </w:t>
      </w:r>
    </w:p>
    <w:p w14:paraId="2BE29297" w14:textId="77777777" w:rsidR="00DD3EDF" w:rsidRDefault="00F365AA">
      <w:pPr>
        <w:spacing w:after="0"/>
        <w:rPr>
          <w:rFonts w:cstheme="minorHAnsi"/>
        </w:rPr>
      </w:pPr>
      <w:r>
        <w:rPr>
          <w:rFonts w:cstheme="minorHAnsi"/>
          <w:sz w:val="18"/>
          <w:szCs w:val="18"/>
        </w:rPr>
        <w:t>+420 774 273 821</w:t>
      </w:r>
    </w:p>
    <w:p w14:paraId="2E1E71F7" w14:textId="77777777" w:rsidR="00DD3EDF" w:rsidRDefault="00DD3EDF">
      <w:pPr>
        <w:spacing w:after="0"/>
      </w:pPr>
    </w:p>
    <w:sectPr w:rsidR="00DD3EDF">
      <w:headerReference w:type="default" r:id="rId8"/>
      <w:pgSz w:w="11906" w:h="16838"/>
      <w:pgMar w:top="1417" w:right="1417" w:bottom="1417" w:left="1417" w:header="708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36707A" w14:textId="77777777" w:rsidR="00F365AA" w:rsidRDefault="00F365AA">
      <w:pPr>
        <w:spacing w:after="0" w:line="240" w:lineRule="auto"/>
      </w:pPr>
      <w:r>
        <w:separator/>
      </w:r>
    </w:p>
  </w:endnote>
  <w:endnote w:type="continuationSeparator" w:id="0">
    <w:p w14:paraId="06C4BF13" w14:textId="77777777" w:rsidR="00F365AA" w:rsidRDefault="00F365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2E4E7F" w14:textId="77777777" w:rsidR="00F365AA" w:rsidRDefault="00F365AA">
      <w:pPr>
        <w:spacing w:after="0" w:line="240" w:lineRule="auto"/>
      </w:pPr>
      <w:r>
        <w:separator/>
      </w:r>
    </w:p>
  </w:footnote>
  <w:footnote w:type="continuationSeparator" w:id="0">
    <w:p w14:paraId="4EB950FF" w14:textId="77777777" w:rsidR="00F365AA" w:rsidRDefault="00F365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4F20BD" w14:textId="77777777" w:rsidR="00DD3EDF" w:rsidRDefault="00F365AA">
    <w:pPr>
      <w:pStyle w:val="Hlavika"/>
      <w:jc w:val="center"/>
    </w:pPr>
    <w:r>
      <w:rPr>
        <w:noProof/>
      </w:rPr>
      <w:drawing>
        <wp:inline distT="0" distB="0" distL="0" distR="0" wp14:anchorId="34335E44" wp14:editId="31B42CCC">
          <wp:extent cx="1383665" cy="702945"/>
          <wp:effectExtent l="0" t="0" r="0" b="0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83665" cy="702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EA7C24E" w14:textId="77777777" w:rsidR="00DD3EDF" w:rsidRDefault="00DD3EDF">
    <w:pPr>
      <w:pStyle w:val="Hlavika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EDF"/>
    <w:rsid w:val="00144A4B"/>
    <w:rsid w:val="00536008"/>
    <w:rsid w:val="009D57AC"/>
    <w:rsid w:val="00DD3EDF"/>
    <w:rsid w:val="00F36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199A7A"/>
  <w15:docId w15:val="{AC7DEBED-E6E3-4B15-9F12-7F7F12151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24BF6"/>
    <w:pPr>
      <w:spacing w:after="160" w:line="259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lavikaChar">
    <w:name w:val="Hlavička Char"/>
    <w:basedOn w:val="Predvolenpsmoodseku"/>
    <w:link w:val="Hlavika"/>
    <w:uiPriority w:val="99"/>
    <w:qFormat/>
    <w:rsid w:val="00012245"/>
  </w:style>
  <w:style w:type="character" w:customStyle="1" w:styleId="PtaChar">
    <w:name w:val="Päta Char"/>
    <w:basedOn w:val="Predvolenpsmoodseku"/>
    <w:link w:val="Pta"/>
    <w:uiPriority w:val="99"/>
    <w:qFormat/>
    <w:rsid w:val="00012245"/>
  </w:style>
  <w:style w:type="character" w:customStyle="1" w:styleId="Internetovodkaz">
    <w:name w:val="Internetový odkaz"/>
    <w:basedOn w:val="Predvolenpsmoodseku"/>
    <w:uiPriority w:val="99"/>
    <w:unhideWhenUsed/>
    <w:rsid w:val="00831D19"/>
    <w:rPr>
      <w:color w:val="0563C1" w:themeColor="hyperlink"/>
      <w:u w:val="single"/>
    </w:rPr>
  </w:style>
  <w:style w:type="character" w:customStyle="1" w:styleId="slovndk">
    <w:name w:val="Číslování řádků"/>
  </w:style>
  <w:style w:type="paragraph" w:customStyle="1" w:styleId="Nadpis">
    <w:name w:val="Nadpis"/>
    <w:basedOn w:val="Normlny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y"/>
    <w:pPr>
      <w:spacing w:after="140" w:line="276" w:lineRule="auto"/>
    </w:pPr>
  </w:style>
  <w:style w:type="paragraph" w:styleId="Zoznam">
    <w:name w:val="List"/>
    <w:basedOn w:val="Zkladntext"/>
    <w:rPr>
      <w:rFonts w:cs="Ari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y"/>
    <w:qFormat/>
    <w:pPr>
      <w:suppressLineNumbers/>
    </w:pPr>
    <w:rPr>
      <w:rFonts w:cs="Arial"/>
    </w:rPr>
  </w:style>
  <w:style w:type="paragraph" w:styleId="Odsekzoznamu">
    <w:name w:val="List Paragraph"/>
    <w:basedOn w:val="Normlny"/>
    <w:uiPriority w:val="34"/>
    <w:qFormat/>
    <w:rsid w:val="00D032D8"/>
    <w:pPr>
      <w:ind w:left="720"/>
      <w:contextualSpacing/>
    </w:pPr>
  </w:style>
  <w:style w:type="paragraph" w:customStyle="1" w:styleId="Zhlavazpat">
    <w:name w:val="Záhlaví a zápatí"/>
    <w:basedOn w:val="Normlny"/>
    <w:qFormat/>
  </w:style>
  <w:style w:type="paragraph" w:styleId="Hlavika">
    <w:name w:val="header"/>
    <w:basedOn w:val="Normlny"/>
    <w:link w:val="HlavikaChar"/>
    <w:uiPriority w:val="99"/>
    <w:unhideWhenUsed/>
    <w:rsid w:val="00012245"/>
    <w:pPr>
      <w:tabs>
        <w:tab w:val="center" w:pos="4536"/>
        <w:tab w:val="right" w:pos="9072"/>
      </w:tabs>
      <w:spacing w:after="0" w:line="240" w:lineRule="auto"/>
    </w:pPr>
  </w:style>
  <w:style w:type="paragraph" w:styleId="Pta">
    <w:name w:val="footer"/>
    <w:basedOn w:val="Normlny"/>
    <w:link w:val="PtaChar"/>
    <w:uiPriority w:val="99"/>
    <w:unhideWhenUsed/>
    <w:rsid w:val="00012245"/>
    <w:pPr>
      <w:tabs>
        <w:tab w:val="center" w:pos="4536"/>
        <w:tab w:val="right" w:pos="9072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hedvika@phoenixcom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agecz.cz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833</Words>
  <Characters>4753</Characters>
  <Application>Microsoft Office Word</Application>
  <DocSecurity>0</DocSecurity>
  <Lines>39</Lines>
  <Paragraphs>11</Paragraphs>
  <ScaleCrop>false</ScaleCrop>
  <Company/>
  <LinksUpToDate>false</LinksUpToDate>
  <CharactersWithSpaces>5575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Novotná | PHOENIXCOM</dc:creator>
  <dc:description/>
  <cp:lastModifiedBy>Zuzana Šimová | PHOENIXCOM</cp:lastModifiedBy>
  <cp:revision>2</cp:revision>
  <dcterms:created xsi:type="dcterms:W3CDTF">2021-06-15T09:08:00Z</dcterms:created>
  <dcterms:modified xsi:type="dcterms:W3CDTF">2021-06-15T09:08:00Z</dcterms:modified>
  <dc:language>cs-CZ</dc:language>
</cp:coreProperties>
</file>